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62C3E8" w14:textId="77777777" w:rsidR="00F5479E" w:rsidRDefault="00F5479E" w:rsidP="00F5479E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Lab Unit 3 – End of Unit Questions Handout</w:t>
      </w:r>
    </w:p>
    <w:p w14:paraId="203CEE95" w14:textId="77777777" w:rsidR="00F5479E" w:rsidRDefault="00F5479E" w:rsidP="00F5479E">
      <w:pPr>
        <w:jc w:val="center"/>
        <w:rPr>
          <w:rFonts w:ascii="Times New Roman" w:hAnsi="Times New Roman" w:cs="Times New Roman"/>
          <w:b/>
          <w:szCs w:val="24"/>
          <w:u w:val="single"/>
        </w:rPr>
      </w:pPr>
    </w:p>
    <w:p w14:paraId="6A027E56" w14:textId="77777777" w:rsidR="00F5479E" w:rsidRPr="009D619E" w:rsidRDefault="00F5479E" w:rsidP="00F5479E">
      <w:pPr>
        <w:ind w:left="720" w:hanging="720"/>
        <w:rPr>
          <w:b/>
          <w:bCs/>
        </w:rPr>
      </w:pPr>
    </w:p>
    <w:p w14:paraId="7CB58806" w14:textId="77777777" w:rsidR="00F5479E" w:rsidRPr="00FA795A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 w:rsidRPr="00FA795A">
        <w:rPr>
          <w:rFonts w:ascii="Arial" w:hAnsi="Arial" w:cs="Arial"/>
        </w:rPr>
        <w:t xml:space="preserve">Why do scientists use the scientific method when conducting experiments? </w:t>
      </w:r>
    </w:p>
    <w:p w14:paraId="5B3045C4" w14:textId="77777777" w:rsidR="00F5479E" w:rsidRPr="00FA795A" w:rsidRDefault="00F5479E" w:rsidP="00F5479E">
      <w:pPr>
        <w:pStyle w:val="bodyindent"/>
        <w:rPr>
          <w:rFonts w:ascii="Arial" w:hAnsi="Arial" w:cs="Arial"/>
        </w:rPr>
      </w:pPr>
    </w:p>
    <w:p w14:paraId="08EA242C" w14:textId="77777777" w:rsidR="00F5479E" w:rsidRPr="00FA795A" w:rsidRDefault="00F5479E" w:rsidP="00F5479E">
      <w:pPr>
        <w:pStyle w:val="bodyindent"/>
        <w:rPr>
          <w:rFonts w:ascii="Arial" w:hAnsi="Arial" w:cs="Arial"/>
        </w:rPr>
      </w:pPr>
    </w:p>
    <w:p w14:paraId="741CE064" w14:textId="77777777" w:rsidR="00F5479E" w:rsidRPr="00FA795A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 w:rsidRPr="00FA795A">
        <w:rPr>
          <w:rFonts w:ascii="Arial" w:hAnsi="Arial" w:cs="Arial"/>
        </w:rPr>
        <w:t>While the scientific method is outlined as a straight line of steps in your lab manual (Figure 3-1), describe how the method is more of a circular process for most scientists.</w:t>
      </w:r>
    </w:p>
    <w:p w14:paraId="354CFB59" w14:textId="77777777" w:rsidR="00F5479E" w:rsidRPr="00FA795A" w:rsidRDefault="00F5479E" w:rsidP="00F5479E">
      <w:pPr>
        <w:pStyle w:val="bodyindent"/>
        <w:rPr>
          <w:rFonts w:ascii="Arial" w:hAnsi="Arial" w:cs="Arial"/>
        </w:rPr>
      </w:pPr>
    </w:p>
    <w:p w14:paraId="65534F5C" w14:textId="77777777" w:rsidR="00F5479E" w:rsidRPr="00FA795A" w:rsidRDefault="00F5479E" w:rsidP="00F5479E">
      <w:pPr>
        <w:pStyle w:val="bodyindent"/>
        <w:rPr>
          <w:rFonts w:ascii="Arial" w:hAnsi="Arial" w:cs="Arial"/>
        </w:rPr>
      </w:pPr>
    </w:p>
    <w:p w14:paraId="481867F2" w14:textId="77777777" w:rsidR="00F5479E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 w:rsidRPr="00FA795A">
        <w:rPr>
          <w:rFonts w:ascii="Arial" w:hAnsi="Arial" w:cs="Arial"/>
        </w:rPr>
        <w:t xml:space="preserve">What is the difference between a hypothesis and a prediction? </w:t>
      </w:r>
    </w:p>
    <w:p w14:paraId="6B587B7D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3C865CAD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099E32D7" w14:textId="06CF81FE" w:rsidR="00F5479E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 w:rsidRPr="00FA795A">
        <w:rPr>
          <w:rFonts w:ascii="Arial" w:hAnsi="Arial" w:cs="Arial"/>
        </w:rPr>
        <w:t>Design a simple experiment that would test the effects of diet on mice. Be sure to indicate</w:t>
      </w:r>
      <w:r>
        <w:rPr>
          <w:rFonts w:ascii="Arial" w:hAnsi="Arial" w:cs="Arial"/>
        </w:rPr>
        <w:t>:</w:t>
      </w:r>
    </w:p>
    <w:p w14:paraId="15111B5B" w14:textId="77777777" w:rsidR="00F5479E" w:rsidRPr="00F5479E" w:rsidRDefault="00F5479E" w:rsidP="00F5479E">
      <w:pPr>
        <w:pStyle w:val="bodyindent"/>
        <w:numPr>
          <w:ilvl w:val="0"/>
          <w:numId w:val="2"/>
        </w:numPr>
        <w:rPr>
          <w:rFonts w:ascii="Arial" w:hAnsi="Arial" w:cs="Arial"/>
        </w:rPr>
      </w:pPr>
      <w:r w:rsidRPr="003E7929">
        <w:rPr>
          <w:rStyle w:val="WarnockBoldblack"/>
          <w:rFonts w:ascii="Arial" w:hAnsi="Arial" w:cs="Arial"/>
        </w:rPr>
        <w:t>hypothesis</w:t>
      </w:r>
      <w:r>
        <w:t>:</w:t>
      </w:r>
    </w:p>
    <w:p w14:paraId="136D1836" w14:textId="77777777" w:rsidR="00F5479E" w:rsidRPr="003E7929" w:rsidRDefault="00F5479E" w:rsidP="00F5479E">
      <w:pPr>
        <w:pStyle w:val="bodyindent"/>
        <w:rPr>
          <w:rFonts w:ascii="Arial" w:hAnsi="Arial" w:cs="Arial"/>
        </w:rPr>
      </w:pPr>
    </w:p>
    <w:p w14:paraId="4C531CD8" w14:textId="77777777" w:rsidR="00F5479E" w:rsidRDefault="00F5479E" w:rsidP="00F5479E">
      <w:pPr>
        <w:pStyle w:val="bodyindent"/>
        <w:numPr>
          <w:ilvl w:val="0"/>
          <w:numId w:val="2"/>
        </w:numPr>
      </w:pPr>
      <w:r w:rsidRPr="00FA795A">
        <w:t xml:space="preserve">based on the experiment you will be using to test your hypothesis, what are 1 or 2 plausible </w:t>
      </w:r>
      <w:r w:rsidRPr="00FA795A">
        <w:rPr>
          <w:rStyle w:val="WarnockBoldblack"/>
          <w:rFonts w:ascii="Arial" w:hAnsi="Arial" w:cs="Arial"/>
        </w:rPr>
        <w:t>prediction(s)</w:t>
      </w:r>
      <w:r w:rsidRPr="00FA795A">
        <w:t>?</w:t>
      </w:r>
    </w:p>
    <w:p w14:paraId="0EC02021" w14:textId="77777777" w:rsidR="00F5479E" w:rsidRDefault="00F5479E" w:rsidP="00F5479E">
      <w:pPr>
        <w:pStyle w:val="bodyindent"/>
      </w:pPr>
    </w:p>
    <w:p w14:paraId="2B865972" w14:textId="77777777" w:rsidR="00F5479E" w:rsidRDefault="00F5479E" w:rsidP="00F5479E">
      <w:pPr>
        <w:pStyle w:val="bodyindent"/>
        <w:numPr>
          <w:ilvl w:val="0"/>
          <w:numId w:val="2"/>
        </w:numPr>
      </w:pPr>
      <w:r w:rsidRPr="00FA795A">
        <w:t>independent variable(s)–</w:t>
      </w:r>
    </w:p>
    <w:p w14:paraId="5A2B8729" w14:textId="77777777" w:rsidR="00F5479E" w:rsidRDefault="00F5479E" w:rsidP="00F5479E">
      <w:pPr>
        <w:pStyle w:val="bodyindent"/>
      </w:pPr>
    </w:p>
    <w:p w14:paraId="5C222F1F" w14:textId="77777777" w:rsidR="00F5479E" w:rsidRDefault="00F5479E" w:rsidP="00F5479E">
      <w:pPr>
        <w:pStyle w:val="bodyindent"/>
        <w:numPr>
          <w:ilvl w:val="0"/>
          <w:numId w:val="2"/>
        </w:numPr>
      </w:pPr>
      <w:r w:rsidRPr="00FA795A">
        <w:t>dependent variable(s) and how you’ll measure it/them–</w:t>
      </w:r>
    </w:p>
    <w:p w14:paraId="6E6C96FF" w14:textId="77777777" w:rsidR="00F5479E" w:rsidRDefault="00F5479E" w:rsidP="00F5479E">
      <w:pPr>
        <w:pStyle w:val="bodyindent"/>
      </w:pPr>
    </w:p>
    <w:p w14:paraId="2676A7C2" w14:textId="77777777" w:rsidR="00F5479E" w:rsidRPr="00F5479E" w:rsidRDefault="00F5479E" w:rsidP="00F5479E">
      <w:pPr>
        <w:pStyle w:val="bodyindent"/>
        <w:numPr>
          <w:ilvl w:val="0"/>
          <w:numId w:val="2"/>
        </w:numPr>
        <w:rPr>
          <w:rFonts w:ascii="Arial" w:hAnsi="Arial" w:cs="Arial"/>
        </w:rPr>
      </w:pPr>
      <w:r w:rsidRPr="00FA795A">
        <w:t>controlled variables</w:t>
      </w:r>
    </w:p>
    <w:p w14:paraId="35E4CE83" w14:textId="77777777" w:rsidR="00F5479E" w:rsidRPr="003E7929" w:rsidRDefault="00F5479E" w:rsidP="00F5479E">
      <w:pPr>
        <w:pStyle w:val="bodyindent"/>
        <w:rPr>
          <w:rFonts w:ascii="Arial" w:hAnsi="Arial" w:cs="Arial"/>
        </w:rPr>
      </w:pPr>
    </w:p>
    <w:p w14:paraId="4E23E23A" w14:textId="4B5D78A4" w:rsidR="00F5479E" w:rsidRPr="00F5479E" w:rsidRDefault="00F5479E" w:rsidP="00F5479E">
      <w:pPr>
        <w:pStyle w:val="bodyindent"/>
        <w:numPr>
          <w:ilvl w:val="0"/>
          <w:numId w:val="2"/>
        </w:numPr>
        <w:rPr>
          <w:rFonts w:ascii="Arial" w:hAnsi="Arial" w:cs="Arial"/>
        </w:rPr>
      </w:pPr>
      <w:r w:rsidRPr="00FA795A">
        <w:t>control group (if applicable)–</w:t>
      </w:r>
    </w:p>
    <w:p w14:paraId="7D1FF5C1" w14:textId="77777777" w:rsidR="00F5479E" w:rsidRPr="003E7929" w:rsidRDefault="00F5479E" w:rsidP="00F5479E">
      <w:pPr>
        <w:pStyle w:val="bodyindent"/>
        <w:rPr>
          <w:rFonts w:ascii="Arial" w:hAnsi="Arial" w:cs="Arial"/>
        </w:rPr>
      </w:pPr>
    </w:p>
    <w:p w14:paraId="301586C7" w14:textId="514369EF" w:rsidR="00F5479E" w:rsidRDefault="00F5479E" w:rsidP="00F5479E">
      <w:pPr>
        <w:pStyle w:val="bodyindent"/>
        <w:numPr>
          <w:ilvl w:val="0"/>
          <w:numId w:val="2"/>
        </w:numPr>
        <w:rPr>
          <w:rFonts w:ascii="Arial" w:hAnsi="Arial" w:cs="Arial"/>
        </w:rPr>
      </w:pPr>
      <w:r w:rsidRPr="00FA795A">
        <w:t>experimental group (if applicable)–</w:t>
      </w:r>
    </w:p>
    <w:p w14:paraId="756EA4DE" w14:textId="77777777" w:rsidR="00F5479E" w:rsidRPr="00F5479E" w:rsidRDefault="00F5479E" w:rsidP="00F5479E">
      <w:pPr>
        <w:pStyle w:val="bodyindent"/>
        <w:rPr>
          <w:rFonts w:ascii="Arial" w:hAnsi="Arial" w:cs="Arial"/>
        </w:rPr>
      </w:pPr>
    </w:p>
    <w:p w14:paraId="1536F0B6" w14:textId="77777777" w:rsidR="00F5479E" w:rsidRPr="00F5479E" w:rsidRDefault="00F5479E" w:rsidP="00F5479E">
      <w:pPr>
        <w:pStyle w:val="bodyindent"/>
        <w:numPr>
          <w:ilvl w:val="0"/>
          <w:numId w:val="2"/>
        </w:numPr>
        <w:rPr>
          <w:rFonts w:ascii="Arial" w:hAnsi="Arial" w:cs="Arial"/>
        </w:rPr>
      </w:pPr>
      <w:r w:rsidRPr="00FA795A">
        <w:t>replication and/or sample size–</w:t>
      </w:r>
    </w:p>
    <w:p w14:paraId="0A986B62" w14:textId="77777777" w:rsidR="00F5479E" w:rsidRPr="003E7929" w:rsidRDefault="00F5479E" w:rsidP="00F5479E">
      <w:pPr>
        <w:pStyle w:val="bodyindent"/>
        <w:rPr>
          <w:rFonts w:ascii="Arial" w:hAnsi="Arial" w:cs="Arial"/>
        </w:rPr>
      </w:pPr>
    </w:p>
    <w:p w14:paraId="77BD2D90" w14:textId="77777777" w:rsidR="00F5479E" w:rsidRPr="00F5479E" w:rsidRDefault="00F5479E" w:rsidP="00F5479E">
      <w:pPr>
        <w:pStyle w:val="bodyindent"/>
        <w:numPr>
          <w:ilvl w:val="0"/>
          <w:numId w:val="2"/>
        </w:numPr>
        <w:rPr>
          <w:rFonts w:ascii="Arial" w:hAnsi="Arial" w:cs="Arial"/>
        </w:rPr>
      </w:pPr>
      <w:r w:rsidRPr="00FA795A">
        <w:t>whether the data are qualitative or quantitative–</w:t>
      </w:r>
    </w:p>
    <w:p w14:paraId="24A931C0" w14:textId="77777777" w:rsidR="00F5479E" w:rsidRPr="003E7929" w:rsidRDefault="00F5479E" w:rsidP="00F5479E">
      <w:pPr>
        <w:pStyle w:val="bodyindent"/>
        <w:rPr>
          <w:rFonts w:ascii="Arial" w:hAnsi="Arial" w:cs="Arial"/>
        </w:rPr>
      </w:pPr>
    </w:p>
    <w:p w14:paraId="2F89D70A" w14:textId="77777777" w:rsidR="00F5479E" w:rsidRPr="00FA795A" w:rsidRDefault="00F5479E" w:rsidP="00F5479E">
      <w:pPr>
        <w:pStyle w:val="bodyindent"/>
        <w:numPr>
          <w:ilvl w:val="0"/>
          <w:numId w:val="2"/>
        </w:numPr>
      </w:pPr>
      <w:r w:rsidRPr="00FA795A">
        <w:lastRenderedPageBreak/>
        <w:t xml:space="preserve">how you might </w:t>
      </w:r>
      <w:r>
        <w:t>re</w:t>
      </w:r>
      <w:r w:rsidRPr="00FA795A">
        <w:t>present this data–</w:t>
      </w:r>
    </w:p>
    <w:p w14:paraId="560B597F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0C754631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0A126C3E" w14:textId="77777777" w:rsidR="00F5479E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 w:rsidRPr="003E7929">
        <w:rPr>
          <w:rFonts w:ascii="Arial" w:hAnsi="Arial" w:cs="Arial"/>
        </w:rPr>
        <w:t xml:space="preserve">In Lab this week, you heard about the </w:t>
      </w:r>
      <w:r>
        <w:rPr>
          <w:rFonts w:ascii="Arial" w:hAnsi="Arial" w:cs="Arial"/>
        </w:rPr>
        <w:t>Sow/Pill Bug E</w:t>
      </w:r>
      <w:r w:rsidRPr="003E7929">
        <w:rPr>
          <w:rFonts w:ascii="Arial" w:hAnsi="Arial" w:cs="Arial"/>
        </w:rPr>
        <w:t xml:space="preserve">xperiments from at least 1 or 2 other lab groups. </w:t>
      </w:r>
    </w:p>
    <w:p w14:paraId="7FCF40F7" w14:textId="484CA6F9" w:rsidR="00F5479E" w:rsidRDefault="00F5479E" w:rsidP="00F5479E">
      <w:pPr>
        <w:pStyle w:val="bodyindent"/>
        <w:numPr>
          <w:ilvl w:val="0"/>
          <w:numId w:val="3"/>
        </w:numPr>
        <w:rPr>
          <w:rFonts w:ascii="Arial" w:hAnsi="Arial" w:cs="Arial"/>
        </w:rPr>
      </w:pPr>
      <w:r w:rsidRPr="003E7929">
        <w:rPr>
          <w:rFonts w:ascii="Arial" w:hAnsi="Arial" w:cs="Arial"/>
        </w:rPr>
        <w:t xml:space="preserve">Based on what you heard from other groups, what would you do differently if you were to redesign your </w:t>
      </w:r>
      <w:r w:rsidR="00E066A6">
        <w:rPr>
          <w:rFonts w:ascii="Arial" w:hAnsi="Arial" w:cs="Arial"/>
        </w:rPr>
        <w:t xml:space="preserve">own group </w:t>
      </w:r>
      <w:r w:rsidRPr="003E7929">
        <w:rPr>
          <w:rFonts w:ascii="Arial" w:hAnsi="Arial" w:cs="Arial"/>
        </w:rPr>
        <w:t>experiment?</w:t>
      </w:r>
    </w:p>
    <w:p w14:paraId="3DCC229D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72B31B53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4CFC37A5" w14:textId="1EFFA460" w:rsidR="00F5479E" w:rsidRDefault="00E066A6" w:rsidP="00F5479E">
      <w:pPr>
        <w:pStyle w:val="bodyinden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How would an</w:t>
      </w:r>
      <w:r w:rsidR="00F5479E" w:rsidRPr="003E7929">
        <w:rPr>
          <w:rFonts w:ascii="Arial" w:hAnsi="Arial" w:cs="Arial"/>
        </w:rPr>
        <w:t>other group’s experiment benefit from the work done by your own</w:t>
      </w:r>
      <w:r>
        <w:rPr>
          <w:rFonts w:ascii="Arial" w:hAnsi="Arial" w:cs="Arial"/>
        </w:rPr>
        <w:t xml:space="preserve"> </w:t>
      </w:r>
      <w:r w:rsidR="00F5479E" w:rsidRPr="003E7929">
        <w:rPr>
          <w:rFonts w:ascii="Arial" w:hAnsi="Arial" w:cs="Arial"/>
        </w:rPr>
        <w:t xml:space="preserve">group? </w:t>
      </w:r>
      <w:r>
        <w:rPr>
          <w:rFonts w:ascii="Arial" w:hAnsi="Arial" w:cs="Arial"/>
        </w:rPr>
        <w:t>Briefly explain their experiment and e</w:t>
      </w:r>
      <w:r w:rsidR="00F5479E" w:rsidRPr="003E7929">
        <w:rPr>
          <w:rFonts w:ascii="Arial" w:hAnsi="Arial" w:cs="Arial"/>
        </w:rPr>
        <w:t xml:space="preserve">xplain how </w:t>
      </w:r>
      <w:r>
        <w:rPr>
          <w:rFonts w:ascii="Arial" w:hAnsi="Arial" w:cs="Arial"/>
        </w:rPr>
        <w:t>your ideas</w:t>
      </w:r>
      <w:r w:rsidR="00F5479E" w:rsidRPr="003E7929">
        <w:rPr>
          <w:rFonts w:ascii="Arial" w:hAnsi="Arial" w:cs="Arial"/>
        </w:rPr>
        <w:t xml:space="preserve"> would improve their experiment.</w:t>
      </w:r>
    </w:p>
    <w:p w14:paraId="274B2608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340683F7" w14:textId="77777777" w:rsidR="00F5479E" w:rsidRPr="003E7929" w:rsidRDefault="00F5479E" w:rsidP="00F5479E">
      <w:pPr>
        <w:pStyle w:val="bodyindent"/>
        <w:rPr>
          <w:rFonts w:ascii="Arial" w:hAnsi="Arial" w:cs="Arial"/>
        </w:rPr>
      </w:pPr>
    </w:p>
    <w:p w14:paraId="7361DA1F" w14:textId="77777777" w:rsidR="00F5479E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 w:rsidRPr="00F5479E">
        <w:rPr>
          <w:rFonts w:ascii="Arial" w:hAnsi="Arial" w:cs="Arial"/>
        </w:rPr>
        <w:t>What distinguishes primary from secondary literature? Give an example of each. When would each be useful</w:t>
      </w:r>
      <w:r>
        <w:rPr>
          <w:rFonts w:ascii="Arial" w:hAnsi="Arial" w:cs="Arial"/>
        </w:rPr>
        <w:t>.</w:t>
      </w:r>
    </w:p>
    <w:p w14:paraId="65EAF0C2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3C46F27C" w14:textId="77777777" w:rsidR="00F5479E" w:rsidRDefault="00F5479E" w:rsidP="00F5479E">
      <w:pPr>
        <w:pStyle w:val="bodyindent"/>
        <w:rPr>
          <w:rFonts w:ascii="Arial" w:hAnsi="Arial" w:cs="Arial"/>
        </w:rPr>
      </w:pPr>
    </w:p>
    <w:p w14:paraId="49E3A14A" w14:textId="76ABB4A9" w:rsidR="00F5479E" w:rsidRDefault="00F5479E" w:rsidP="00F5479E">
      <w:pPr>
        <w:pStyle w:val="bodyinden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Why is primary literature so important to reference in designing and communicating experimental studies?</w:t>
      </w:r>
    </w:p>
    <w:p w14:paraId="1B3DB3A1" w14:textId="77777777" w:rsidR="0062449D" w:rsidRDefault="0062449D" w:rsidP="00F5479E"/>
    <w:sectPr w:rsidR="0062449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9671AB" w14:textId="77777777" w:rsidR="00242CA6" w:rsidRDefault="00242CA6" w:rsidP="00F5479E">
      <w:pPr>
        <w:spacing w:line="240" w:lineRule="auto"/>
      </w:pPr>
      <w:r>
        <w:separator/>
      </w:r>
    </w:p>
  </w:endnote>
  <w:endnote w:type="continuationSeparator" w:id="0">
    <w:p w14:paraId="41EE7501" w14:textId="77777777" w:rsidR="00242CA6" w:rsidRDefault="00242CA6" w:rsidP="00F547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arnock Pro Light">
    <w:altName w:val="Calibri"/>
    <w:panose1 w:val="020B0604020202020204"/>
    <w:charset w:val="00"/>
    <w:family w:val="roman"/>
    <w:notTrueType/>
    <w:pitch w:val="default"/>
  </w:font>
  <w:font w:name="Warnock Pro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14318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D5324B" w14:textId="77777777" w:rsidR="00FB5AD7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763DB" w14:textId="77777777" w:rsidR="00FB5AD7" w:rsidRDefault="00FB5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8F823" w14:textId="77777777" w:rsidR="00242CA6" w:rsidRDefault="00242CA6" w:rsidP="00F5479E">
      <w:pPr>
        <w:spacing w:line="240" w:lineRule="auto"/>
      </w:pPr>
      <w:r>
        <w:separator/>
      </w:r>
    </w:p>
  </w:footnote>
  <w:footnote w:type="continuationSeparator" w:id="0">
    <w:p w14:paraId="5A0FB8CB" w14:textId="77777777" w:rsidR="00242CA6" w:rsidRDefault="00242CA6" w:rsidP="00F547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F5C83" w14:textId="77777777" w:rsidR="00FB5AD7" w:rsidRDefault="00000000" w:rsidP="009D619E">
    <w:r>
      <w:t>Name: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Lab Section: _______</w:t>
    </w:r>
  </w:p>
  <w:p w14:paraId="68CCD059" w14:textId="77777777" w:rsidR="00FB5AD7" w:rsidRDefault="00000000" w:rsidP="009D61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Calibri" w:eastAsia="Calibri" w:hAnsi="Calibri" w:cs="Calibri"/>
        <w:color w:val="000000"/>
        <w:szCs w:val="24"/>
      </w:rPr>
    </w:pPr>
    <w:r>
      <w:rPr>
        <w:rFonts w:ascii="Calibri" w:eastAsia="Calibri" w:hAnsi="Calibri" w:cs="Calibri"/>
        <w:szCs w:val="24"/>
      </w:rPr>
      <w:t>Individual Work</w:t>
    </w:r>
  </w:p>
  <w:p w14:paraId="1461E078" w14:textId="77777777" w:rsidR="00FB5AD7" w:rsidRPr="009D619E" w:rsidRDefault="00FB5AD7" w:rsidP="009D61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5BCE"/>
    <w:multiLevelType w:val="hybridMultilevel"/>
    <w:tmpl w:val="9210D7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24656"/>
    <w:multiLevelType w:val="hybridMultilevel"/>
    <w:tmpl w:val="2AC04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D643E"/>
    <w:multiLevelType w:val="hybridMultilevel"/>
    <w:tmpl w:val="203E68B6"/>
    <w:lvl w:ilvl="0" w:tplc="DC1823B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9282044">
    <w:abstractNumId w:val="2"/>
  </w:num>
  <w:num w:numId="2" w16cid:durableId="312832665">
    <w:abstractNumId w:val="1"/>
  </w:num>
  <w:num w:numId="3" w16cid:durableId="674302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9E"/>
    <w:rsid w:val="000A0775"/>
    <w:rsid w:val="001C1F69"/>
    <w:rsid w:val="00242CA6"/>
    <w:rsid w:val="003F1A27"/>
    <w:rsid w:val="0060512E"/>
    <w:rsid w:val="0062449D"/>
    <w:rsid w:val="0071254B"/>
    <w:rsid w:val="007277A1"/>
    <w:rsid w:val="00835300"/>
    <w:rsid w:val="008D120E"/>
    <w:rsid w:val="00E066A6"/>
    <w:rsid w:val="00F5479E"/>
    <w:rsid w:val="00F745CE"/>
    <w:rsid w:val="00FB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599AC4"/>
  <w15:chartTrackingRefBased/>
  <w15:docId w15:val="{47F5778A-0BC1-2C44-9593-EA9A0D35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79E"/>
    <w:pPr>
      <w:spacing w:line="288" w:lineRule="auto"/>
    </w:pPr>
    <w:rPr>
      <w:rFonts w:ascii="Times" w:eastAsia="Times New Roman" w:hAnsi="Times" w:cs="Times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7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7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7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7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7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7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7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7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7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7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7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7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7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7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7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7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7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79E"/>
    <w:rPr>
      <w:b/>
      <w:bCs/>
      <w:smallCaps/>
      <w:color w:val="0F4761" w:themeColor="accent1" w:themeShade="BF"/>
      <w:spacing w:val="5"/>
    </w:rPr>
  </w:style>
  <w:style w:type="paragraph" w:customStyle="1" w:styleId="bodyindent">
    <w:name w:val="body indent"/>
    <w:basedOn w:val="Normal"/>
    <w:qFormat/>
    <w:rsid w:val="00F5479E"/>
    <w:pPr>
      <w:spacing w:after="120" w:line="280" w:lineRule="exact"/>
      <w:jc w:val="both"/>
    </w:pPr>
    <w:rPr>
      <w:rFonts w:ascii="Warnock Pro Light" w:hAnsi="Warnock Pro Light" w:cs="Warnock Pro Light"/>
      <w:sz w:val="22"/>
    </w:rPr>
  </w:style>
  <w:style w:type="character" w:customStyle="1" w:styleId="WarnockBoldblack">
    <w:name w:val="Warnock Bold black"/>
    <w:qFormat/>
    <w:rsid w:val="00F5479E"/>
    <w:rPr>
      <w:rFonts w:ascii="Warnock Pro" w:hAnsi="Warnock Pro" w:cs="Warnock Pro"/>
      <w:b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5479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9E"/>
    <w:rPr>
      <w:rFonts w:ascii="Times" w:eastAsia="Times New Roman" w:hAnsi="Times" w:cs="Times"/>
      <w:kern w:val="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5479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9E"/>
    <w:rPr>
      <w:rFonts w:ascii="Times" w:eastAsia="Times New Roman" w:hAnsi="Times" w:cs="Times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 Aune</dc:creator>
  <cp:keywords/>
  <dc:description/>
  <cp:lastModifiedBy>Patricia M Aune</cp:lastModifiedBy>
  <cp:revision>2</cp:revision>
  <dcterms:created xsi:type="dcterms:W3CDTF">2024-09-18T02:27:00Z</dcterms:created>
  <dcterms:modified xsi:type="dcterms:W3CDTF">2024-09-18T02:27:00Z</dcterms:modified>
</cp:coreProperties>
</file>