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295A6" w14:textId="7BFAA39F" w:rsidR="003F6E98" w:rsidRPr="00200EA6" w:rsidRDefault="00200EA6" w:rsidP="00200EA6">
      <w:pPr>
        <w:pStyle w:val="Title"/>
      </w:pPr>
      <w:r>
        <w:t>S</w:t>
      </w:r>
      <w:r w:rsidR="003F6E98" w:rsidRPr="00200EA6">
        <w:t xml:space="preserve">peciation: </w:t>
      </w:r>
      <w:r>
        <w:t>A</w:t>
      </w:r>
      <w:r w:rsidR="003F6E98" w:rsidRPr="00200EA6">
        <w:t xml:space="preserve">n </w:t>
      </w:r>
      <w:r>
        <w:t>E</w:t>
      </w:r>
      <w:r w:rsidR="003F6E98" w:rsidRPr="00200EA6">
        <w:t xml:space="preserve">volutionary </w:t>
      </w:r>
      <w:r>
        <w:t>P</w:t>
      </w:r>
      <w:r w:rsidR="003F6E98" w:rsidRPr="00200EA6">
        <w:t>rocess</w:t>
      </w:r>
    </w:p>
    <w:p w14:paraId="1553D647" w14:textId="77777777" w:rsidR="003F6E98" w:rsidRPr="00556E18" w:rsidRDefault="003F6E98" w:rsidP="003F6E98">
      <w:pPr>
        <w:pStyle w:val="Introduction"/>
        <w:rPr>
          <w:rFonts w:ascii="Times New Roman" w:hAnsi="Times New Roman" w:cs="Times New Roman"/>
        </w:rPr>
      </w:pPr>
    </w:p>
    <w:p w14:paraId="4C501485" w14:textId="77777777" w:rsidR="003F6E98" w:rsidRPr="00556E18" w:rsidRDefault="003F6E98" w:rsidP="003F6E98">
      <w:pPr>
        <w:pStyle w:val="Introduction"/>
        <w:rPr>
          <w:rFonts w:ascii="Times New Roman" w:hAnsi="Times New Roman" w:cs="Times New Roman"/>
        </w:rPr>
      </w:pPr>
      <w:r w:rsidRPr="00556E18">
        <w:rPr>
          <w:rFonts w:ascii="Times New Roman" w:hAnsi="Times New Roman" w:cs="Times New Roman"/>
        </w:rPr>
        <w:t>Learning Objectives</w:t>
      </w:r>
    </w:p>
    <w:p w14:paraId="37300B08" w14:textId="77777777" w:rsidR="003F6E98" w:rsidRPr="00556E18" w:rsidRDefault="003F6E98" w:rsidP="003F6E98">
      <w:pPr>
        <w:pStyle w:val="BodyText"/>
        <w:spacing w:before="90" w:after="0"/>
        <w:rPr>
          <w:rFonts w:ascii="Times New Roman" w:hAnsi="Times New Roman" w:cs="Times New Roman"/>
        </w:rPr>
      </w:pPr>
      <w:r w:rsidRPr="00556E18">
        <w:rPr>
          <w:rFonts w:ascii="Times New Roman" w:hAnsi="Times New Roman" w:cs="Times New Roman"/>
        </w:rPr>
        <w:t>Students will….</w:t>
      </w:r>
    </w:p>
    <w:p w14:paraId="49240E25" w14:textId="78D10820" w:rsidR="003F6E98" w:rsidRPr="00556E18" w:rsidRDefault="003F6E98" w:rsidP="007153F8">
      <w:pPr>
        <w:pStyle w:val="bodyindent"/>
        <w:numPr>
          <w:ilvl w:val="0"/>
          <w:numId w:val="7"/>
        </w:numPr>
        <w:jc w:val="left"/>
        <w:rPr>
          <w:rFonts w:ascii="Times New Roman" w:hAnsi="Times New Roman" w:cs="Times New Roman"/>
        </w:rPr>
      </w:pPr>
      <w:r w:rsidRPr="00556E18">
        <w:rPr>
          <w:rFonts w:ascii="Times New Roman" w:hAnsi="Times New Roman" w:cs="Times New Roman"/>
        </w:rPr>
        <w:t>determine instances of speciation in honeybee populations by analyzing, graphing, and interpreting results of wing length in a sample honeybee population.</w:t>
      </w:r>
    </w:p>
    <w:p w14:paraId="073F6BED" w14:textId="77777777" w:rsidR="003F6E98" w:rsidRPr="00556E18" w:rsidRDefault="003F6E98" w:rsidP="007153F8">
      <w:pPr>
        <w:pStyle w:val="bodyindent"/>
        <w:numPr>
          <w:ilvl w:val="0"/>
          <w:numId w:val="7"/>
        </w:numPr>
        <w:jc w:val="left"/>
        <w:rPr>
          <w:rFonts w:ascii="Times New Roman" w:hAnsi="Times New Roman" w:cs="Times New Roman"/>
        </w:rPr>
      </w:pPr>
      <w:r w:rsidRPr="00556E18">
        <w:rPr>
          <w:rFonts w:ascii="Times New Roman" w:hAnsi="Times New Roman" w:cs="Times New Roman"/>
        </w:rPr>
        <w:t xml:space="preserve">determine instances of speciation in honeybee populations by analyzing mitochondrial DNA patterns </w:t>
      </w:r>
      <w:proofErr w:type="gramStart"/>
      <w:r w:rsidRPr="00556E18">
        <w:rPr>
          <w:rFonts w:ascii="Times New Roman" w:hAnsi="Times New Roman" w:cs="Times New Roman"/>
        </w:rPr>
        <w:t>through the use of</w:t>
      </w:r>
      <w:proofErr w:type="gramEnd"/>
      <w:r w:rsidRPr="00556E18">
        <w:rPr>
          <w:rFonts w:ascii="Times New Roman" w:hAnsi="Times New Roman" w:cs="Times New Roman"/>
        </w:rPr>
        <w:t xml:space="preserve"> electrophoresis. </w:t>
      </w:r>
    </w:p>
    <w:p w14:paraId="271C0557" w14:textId="6D98099E" w:rsidR="003F6E98" w:rsidRPr="00556E18" w:rsidRDefault="003F6E98" w:rsidP="007153F8">
      <w:pPr>
        <w:pStyle w:val="bodyindent"/>
        <w:numPr>
          <w:ilvl w:val="0"/>
          <w:numId w:val="7"/>
        </w:numPr>
        <w:jc w:val="left"/>
        <w:rPr>
          <w:rFonts w:ascii="Times New Roman" w:hAnsi="Times New Roman" w:cs="Times New Roman"/>
        </w:rPr>
      </w:pPr>
      <w:r w:rsidRPr="00556E18">
        <w:rPr>
          <w:rFonts w:ascii="Times New Roman" w:hAnsi="Times New Roman" w:cs="Times New Roman"/>
        </w:rPr>
        <w:t xml:space="preserve">identify characteristics associated with </w:t>
      </w:r>
      <w:r w:rsidR="007153F8" w:rsidRPr="00556E18">
        <w:rPr>
          <w:rFonts w:ascii="Times New Roman" w:hAnsi="Times New Roman" w:cs="Times New Roman"/>
        </w:rPr>
        <w:t>hybridized</w:t>
      </w:r>
      <w:r w:rsidRPr="00556E18">
        <w:rPr>
          <w:rFonts w:ascii="Times New Roman" w:hAnsi="Times New Roman" w:cs="Times New Roman"/>
        </w:rPr>
        <w:t xml:space="preserve"> honeybee populations through discussion of morphological and DNA data.</w:t>
      </w:r>
    </w:p>
    <w:p w14:paraId="7905B4D1" w14:textId="5E8B9D7E" w:rsidR="003F6E98" w:rsidRPr="00556E18" w:rsidRDefault="003F6E98" w:rsidP="007153F8">
      <w:pPr>
        <w:pStyle w:val="bodyindent"/>
        <w:numPr>
          <w:ilvl w:val="0"/>
          <w:numId w:val="7"/>
        </w:numPr>
        <w:jc w:val="left"/>
        <w:rPr>
          <w:rFonts w:ascii="Times New Roman" w:hAnsi="Times New Roman" w:cs="Times New Roman"/>
        </w:rPr>
      </w:pPr>
      <w:r w:rsidRPr="00556E18">
        <w:rPr>
          <w:rFonts w:ascii="Times New Roman" w:hAnsi="Times New Roman" w:cs="Times New Roman"/>
        </w:rPr>
        <w:t xml:space="preserve">extend their knowledge of laboratory procedures used to determine </w:t>
      </w:r>
      <w:r w:rsidR="007153F8" w:rsidRPr="00556E18">
        <w:rPr>
          <w:rFonts w:ascii="Times New Roman" w:hAnsi="Times New Roman" w:cs="Times New Roman"/>
        </w:rPr>
        <w:t>hybridization</w:t>
      </w:r>
      <w:r w:rsidRPr="00556E18">
        <w:rPr>
          <w:rFonts w:ascii="Times New Roman" w:hAnsi="Times New Roman" w:cs="Times New Roman"/>
        </w:rPr>
        <w:t xml:space="preserve"> of honeybee populations by answering specific questions about morphological and DNA sampling.</w:t>
      </w:r>
    </w:p>
    <w:p w14:paraId="6AF6AA70" w14:textId="77777777" w:rsidR="003F6E98" w:rsidRPr="00556E18" w:rsidRDefault="003F6E98" w:rsidP="003F6E98">
      <w:pPr>
        <w:pStyle w:val="Introduction"/>
        <w:rPr>
          <w:rFonts w:ascii="Times New Roman" w:hAnsi="Times New Roman" w:cs="Times New Roman"/>
        </w:rPr>
      </w:pPr>
      <w:r w:rsidRPr="00556E18">
        <w:rPr>
          <w:rFonts w:ascii="Times New Roman" w:hAnsi="Times New Roman" w:cs="Times New Roman"/>
        </w:rPr>
        <w:t>Introduction</w:t>
      </w:r>
    </w:p>
    <w:p w14:paraId="13F575EA" w14:textId="77777777"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 xml:space="preserve">The process where, over time, one species evolves into different species is called </w:t>
      </w:r>
      <w:r w:rsidRPr="00556E18">
        <w:rPr>
          <w:rStyle w:val="WarnockBoldblack"/>
          <w:rFonts w:ascii="Times New Roman" w:hAnsi="Times New Roman" w:cs="Times New Roman"/>
        </w:rPr>
        <w:t xml:space="preserve">speciation. </w:t>
      </w:r>
      <w:r w:rsidRPr="00556E18">
        <w:rPr>
          <w:rFonts w:ascii="Times New Roman" w:hAnsi="Times New Roman" w:cs="Times New Roman"/>
        </w:rPr>
        <w:t xml:space="preserve">This process is considered a defining process for populations with respect to their evolutionary futures. This is because, in most cases, speciation is accompanied by </w:t>
      </w:r>
      <w:r w:rsidRPr="00556E18">
        <w:rPr>
          <w:rStyle w:val="WarnockBoldblack"/>
          <w:rFonts w:ascii="Times New Roman" w:hAnsi="Times New Roman" w:cs="Times New Roman"/>
        </w:rPr>
        <w:t xml:space="preserve">genetic isolation; </w:t>
      </w:r>
      <w:r w:rsidRPr="00556E18">
        <w:rPr>
          <w:rFonts w:ascii="Times New Roman" w:hAnsi="Times New Roman" w:cs="Times New Roman"/>
        </w:rPr>
        <w:t xml:space="preserve">two populations, which in the past have shared a genetic pool, become isolated enough to respond to selective pressures as two separate units. Mutation and other agents are also causing differentiation within the genetic pool of the two populations on which selection acts. A case in point would be cats and dogs, which shared a common ancestor in the distant past; yet we do not expect the family dog and cat to mate and produce offspring, or for that matter, to even live together in harmony. Although sometimes reversible, we look upon speciation as that first visible divergence that can lead to the isolation of two populations that once shared a gene pool and can occur through genetic drift and natural selection. Darwin’s thesis was entitled </w:t>
      </w:r>
      <w:r w:rsidRPr="00556E18">
        <w:rPr>
          <w:rStyle w:val="bodyitalic"/>
          <w:rFonts w:ascii="Times New Roman" w:hAnsi="Times New Roman" w:cs="Times New Roman"/>
        </w:rPr>
        <w:t>Origin of Species.</w:t>
      </w:r>
      <w:r w:rsidRPr="00556E18">
        <w:rPr>
          <w:rFonts w:ascii="Times New Roman" w:hAnsi="Times New Roman" w:cs="Times New Roman"/>
        </w:rPr>
        <w:t xml:space="preserve"> This work has resulted in a continued fascination with the mechanisms of speciation as shared by current naturalists and biologists. </w:t>
      </w:r>
    </w:p>
    <w:p w14:paraId="4AB942C9" w14:textId="51B61290" w:rsidR="003F6E98" w:rsidRPr="00556E18" w:rsidRDefault="003F6E98" w:rsidP="003F6E98">
      <w:pPr>
        <w:pStyle w:val="BodyText"/>
        <w:rPr>
          <w:rFonts w:ascii="Times New Roman" w:hAnsi="Times New Roman" w:cs="Times New Roman"/>
        </w:rPr>
      </w:pPr>
      <w:proofErr w:type="gramStart"/>
      <w:r w:rsidRPr="00556E18">
        <w:rPr>
          <w:rFonts w:ascii="Times New Roman" w:hAnsi="Times New Roman" w:cs="Times New Roman"/>
        </w:rPr>
        <w:t>In an effort to</w:t>
      </w:r>
      <w:proofErr w:type="gramEnd"/>
      <w:r w:rsidRPr="00556E18">
        <w:rPr>
          <w:rFonts w:ascii="Times New Roman" w:hAnsi="Times New Roman" w:cs="Times New Roman"/>
        </w:rPr>
        <w:t xml:space="preserve"> understand how species arise, we will be working with a practical application for characterizing species by examining morphology and genetics. We will examine the hybridization, of honeybees in the United States. The honeybee, </w:t>
      </w:r>
      <w:r w:rsidRPr="00556E18">
        <w:rPr>
          <w:rStyle w:val="bodyitalic"/>
          <w:rFonts w:ascii="Times New Roman" w:hAnsi="Times New Roman" w:cs="Times New Roman"/>
        </w:rPr>
        <w:t xml:space="preserve">Apis mellifera </w:t>
      </w:r>
      <w:r w:rsidRPr="00556E18">
        <w:rPr>
          <w:rFonts w:ascii="Times New Roman" w:hAnsi="Times New Roman" w:cs="Times New Roman"/>
        </w:rPr>
        <w:t xml:space="preserve">Linnaeus, is native to Europe and was likely brought to the U.S. by European settlers in the 1600s. In 1956, an African subspecies, </w:t>
      </w:r>
      <w:r w:rsidRPr="00556E18">
        <w:rPr>
          <w:rStyle w:val="bodyitalic"/>
          <w:rFonts w:ascii="Times New Roman" w:hAnsi="Times New Roman" w:cs="Times New Roman"/>
        </w:rPr>
        <w:t>Apis mellifera scutellata</w:t>
      </w:r>
      <w:r w:rsidRPr="00556E18">
        <w:rPr>
          <w:rFonts w:ascii="Times New Roman" w:hAnsi="Times New Roman" w:cs="Times New Roman"/>
        </w:rPr>
        <w:t xml:space="preserve">, was imported into South America from Africa because they are better honey producers in tropical climates. Some of these bees escaped and mated with the European honeybees, forming an African hybrid that established hives. The </w:t>
      </w:r>
      <w:r w:rsidR="004B1601" w:rsidRPr="00556E18">
        <w:rPr>
          <w:rFonts w:ascii="Times New Roman" w:hAnsi="Times New Roman" w:cs="Times New Roman"/>
        </w:rPr>
        <w:t>descendants</w:t>
      </w:r>
      <w:r w:rsidRPr="00556E18">
        <w:rPr>
          <w:rFonts w:ascii="Times New Roman" w:hAnsi="Times New Roman" w:cs="Times New Roman"/>
        </w:rPr>
        <w:t xml:space="preserve"> of these escapees have moved northward. In the 1990s they were found in Texas. More recently they have been found as far north as Nevada, and as far east as Louisiana. For a while, it appeared that they would not spread further, but a possible second introduction has led to residency in Florida. </w:t>
      </w:r>
    </w:p>
    <w:p w14:paraId="4043FC60" w14:textId="67F60D01"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 xml:space="preserve">The problems associated with the African and </w:t>
      </w:r>
      <w:r w:rsidR="004B1601" w:rsidRPr="00556E18">
        <w:rPr>
          <w:rFonts w:ascii="Times New Roman" w:hAnsi="Times New Roman" w:cs="Times New Roman"/>
        </w:rPr>
        <w:t>hybridized</w:t>
      </w:r>
      <w:r w:rsidRPr="00556E18">
        <w:rPr>
          <w:rFonts w:ascii="Times New Roman" w:hAnsi="Times New Roman" w:cs="Times New Roman"/>
        </w:rPr>
        <w:t xml:space="preserve"> honeybees are that they exhibit more defensive stinging behavior and have had greater instances of hive abandonment when stressed in captivity. These behaviors can be detrimental to the honeybee industry. This behavior is quite different from the long domesticated European bees that are descended from the bees brought by earlier settlers. The current pollinator industry depends on transporting beehives long distances to and from fields to be pollinated. Over 100 different crops, accounting for $20 billion in revenue per year, rely on honeybee pollination (Tarpy 2007). The </w:t>
      </w:r>
      <w:r w:rsidR="00A6484C" w:rsidRPr="00556E18">
        <w:rPr>
          <w:rFonts w:ascii="Times New Roman" w:hAnsi="Times New Roman" w:cs="Times New Roman"/>
        </w:rPr>
        <w:t>hybridized</w:t>
      </w:r>
      <w:r w:rsidRPr="00556E18">
        <w:rPr>
          <w:rFonts w:ascii="Times New Roman" w:hAnsi="Times New Roman" w:cs="Times New Roman"/>
        </w:rPr>
        <w:t xml:space="preserve"> bees are wreaking havoc on the economies of many western states that depend heavily on successful honeybee pollination of their crops. Most </w:t>
      </w:r>
      <w:r w:rsidRPr="00556E18">
        <w:rPr>
          <w:rFonts w:ascii="Times New Roman" w:hAnsi="Times New Roman" w:cs="Times New Roman"/>
        </w:rPr>
        <w:lastRenderedPageBreak/>
        <w:t xml:space="preserve">scientists feel it is only a matter of time before they arrive in North Carolina. Whether they can establish residency in the NC climate is debatable. We will look at the efforts now underway to monitor the spread of this </w:t>
      </w:r>
      <w:r w:rsidR="002F06CE" w:rsidRPr="00556E18">
        <w:rPr>
          <w:rFonts w:ascii="Times New Roman" w:hAnsi="Times New Roman" w:cs="Times New Roman"/>
        </w:rPr>
        <w:t>hybridization</w:t>
      </w:r>
      <w:r w:rsidRPr="00556E18">
        <w:rPr>
          <w:rFonts w:ascii="Times New Roman" w:hAnsi="Times New Roman" w:cs="Times New Roman"/>
        </w:rPr>
        <w:t xml:space="preserve">. </w:t>
      </w:r>
    </w:p>
    <w:p w14:paraId="0B35C32C" w14:textId="4CD5ECF2" w:rsidR="003F6E98" w:rsidRPr="00556E18" w:rsidRDefault="003F6E98" w:rsidP="003F6E98">
      <w:pPr>
        <w:pStyle w:val="Header2"/>
        <w:rPr>
          <w:rFonts w:ascii="Times New Roman" w:hAnsi="Times New Roman" w:cs="Times New Roman"/>
        </w:rPr>
      </w:pPr>
      <w:r w:rsidRPr="00556E18">
        <w:rPr>
          <w:rFonts w:ascii="Times New Roman" w:hAnsi="Times New Roman" w:cs="Times New Roman"/>
        </w:rPr>
        <w:t>Activity One: Monitoring the Hybridization of European Honeybees</w:t>
      </w:r>
    </w:p>
    <w:p w14:paraId="288D2FB9" w14:textId="77777777" w:rsidR="003F6E98" w:rsidRPr="00556E18" w:rsidRDefault="003F6E98" w:rsidP="003F6E98">
      <w:pPr>
        <w:pStyle w:val="Header3"/>
        <w:rPr>
          <w:rFonts w:ascii="Times New Roman" w:hAnsi="Times New Roman" w:cs="Times New Roman"/>
        </w:rPr>
      </w:pPr>
      <w:r w:rsidRPr="00556E18">
        <w:rPr>
          <w:rFonts w:ascii="Times New Roman" w:hAnsi="Times New Roman" w:cs="Times New Roman"/>
        </w:rPr>
        <w:t>Background</w:t>
      </w:r>
    </w:p>
    <w:p w14:paraId="4B6CA3A6" w14:textId="45EFDC30"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Honeybees are social insects that work together in a highly structured manner. Within each hive, the bees belong to one of three groups or castes: queens, drones, or workers. Each hive has only one breeding female, the queen, who can lay over a thousand eggs a day and may live anywhere from two to eight years. She is larger than the workers and the drones. Drones are males. They only live about eight weeks and there are only a few hundred ever present in the hive at one time. Their sole role is to mate with a new queen if one is produced. Drones are driven out of the hive to die after the mating season. Worker bees are all sterile females. The workers maintain the hive and are responsible for cleaning and feeding the larvae. As they get older</w:t>
      </w:r>
      <w:r w:rsidR="00A6484C" w:rsidRPr="00556E18">
        <w:rPr>
          <w:rFonts w:ascii="Times New Roman" w:hAnsi="Times New Roman" w:cs="Times New Roman"/>
        </w:rPr>
        <w:t>,</w:t>
      </w:r>
      <w:r w:rsidRPr="00556E18">
        <w:rPr>
          <w:rFonts w:ascii="Times New Roman" w:hAnsi="Times New Roman" w:cs="Times New Roman"/>
        </w:rPr>
        <w:t xml:space="preserve"> they will become foragers, gathering nectar, pollen, and performing other hive necessities. </w:t>
      </w:r>
    </w:p>
    <w:p w14:paraId="21CEF02C" w14:textId="7B6C97A6"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 xml:space="preserve">You will use two methods to identify </w:t>
      </w:r>
      <w:r w:rsidR="00A6484C" w:rsidRPr="00556E18">
        <w:rPr>
          <w:rFonts w:ascii="Times New Roman" w:hAnsi="Times New Roman" w:cs="Times New Roman"/>
        </w:rPr>
        <w:t>hybridized</w:t>
      </w:r>
      <w:r w:rsidRPr="00556E18">
        <w:rPr>
          <w:rFonts w:ascii="Times New Roman" w:hAnsi="Times New Roman" w:cs="Times New Roman"/>
        </w:rPr>
        <w:t xml:space="preserve"> hives. The first involves measuring wing lengths of a sample of worker bees and comparing those lengths to a sample of known African and European bees (Figure </w:t>
      </w:r>
      <w:r w:rsidR="005E4AE2">
        <w:rPr>
          <w:rFonts w:ascii="Times New Roman" w:hAnsi="Times New Roman" w:cs="Times New Roman"/>
        </w:rPr>
        <w:t>5</w:t>
      </w:r>
      <w:r w:rsidRPr="00556E18">
        <w:rPr>
          <w:rFonts w:ascii="Times New Roman" w:hAnsi="Times New Roman" w:cs="Times New Roman"/>
        </w:rPr>
        <w:t xml:space="preserve">-1). This method, FABIS (Fast African Bee Identification System), was developed by the government as a quick and inexpensive way to detect worker bees from potentially </w:t>
      </w:r>
      <w:r w:rsidR="00A6484C" w:rsidRPr="00556E18">
        <w:rPr>
          <w:rFonts w:ascii="Times New Roman" w:hAnsi="Times New Roman" w:cs="Times New Roman"/>
        </w:rPr>
        <w:t>hybridized</w:t>
      </w:r>
      <w:r w:rsidRPr="00556E18">
        <w:rPr>
          <w:rFonts w:ascii="Times New Roman" w:hAnsi="Times New Roman" w:cs="Times New Roman"/>
        </w:rPr>
        <w:t xml:space="preserve"> hives. Suspect hives can then be subjected to the full United States Department of Agriculture (USDA) identification method that measures 23 separate morphological characters and examines the pattern obtained with computer-assisted cluster analysis. </w:t>
      </w:r>
    </w:p>
    <w:p w14:paraId="1AE08BCC" w14:textId="77777777" w:rsidR="003F6E98" w:rsidRPr="00556E18" w:rsidRDefault="003F6E98" w:rsidP="003F6E98">
      <w:pPr>
        <w:pStyle w:val="BodyText"/>
        <w:rPr>
          <w:rFonts w:ascii="Times New Roman" w:hAnsi="Times New Roman" w:cs="Times New Roman"/>
        </w:rPr>
      </w:pPr>
    </w:p>
    <w:p w14:paraId="335FD359" w14:textId="77777777" w:rsidR="003F6E98" w:rsidRPr="00556E18" w:rsidRDefault="003F6E98" w:rsidP="003F6E98">
      <w:pPr>
        <w:pStyle w:val="BodyText"/>
        <w:spacing w:line="240" w:lineRule="auto"/>
        <w:jc w:val="center"/>
        <w:rPr>
          <w:rFonts w:ascii="Times New Roman" w:hAnsi="Times New Roman" w:cs="Times New Roman"/>
        </w:rPr>
      </w:pPr>
      <w:r w:rsidRPr="00556E18">
        <w:rPr>
          <w:rFonts w:ascii="Times New Roman" w:hAnsi="Times New Roman" w:cs="Times New Roman"/>
          <w:noProof/>
        </w:rPr>
        <w:drawing>
          <wp:inline distT="0" distB="0" distL="0" distR="0" wp14:anchorId="4209BBD5" wp14:editId="0A77B785">
            <wp:extent cx="3535679" cy="2179320"/>
            <wp:effectExtent l="0" t="0" r="0" b="0"/>
            <wp:docPr id="1" name="Picture 1" descr="A person pointing at a drawing on a white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pointing at a drawing on a white board&#10;&#10;Description automatically generated"/>
                    <pic:cNvPicPr>
                      <a:picLocks noChangeAspect="1" noChangeArrowheads="1"/>
                    </pic:cNvPicPr>
                  </pic:nvPicPr>
                  <pic:blipFill>
                    <a:blip r:embed="rId7"/>
                    <a:srcRect r="1440" b="140"/>
                    <a:stretch>
                      <a:fillRect/>
                    </a:stretch>
                  </pic:blipFill>
                  <pic:spPr bwMode="auto">
                    <a:xfrm>
                      <a:off x="0" y="0"/>
                      <a:ext cx="3535679" cy="2179320"/>
                    </a:xfrm>
                    <a:prstGeom prst="rect">
                      <a:avLst/>
                    </a:prstGeom>
                    <a:noFill/>
                    <a:ln>
                      <a:noFill/>
                    </a:ln>
                  </pic:spPr>
                </pic:pic>
              </a:graphicData>
            </a:graphic>
          </wp:inline>
        </w:drawing>
      </w:r>
    </w:p>
    <w:p w14:paraId="7E3BC6AF" w14:textId="602EB059" w:rsidR="003F6E98" w:rsidRPr="00556E18" w:rsidRDefault="005E4AE2" w:rsidP="005E4AE2">
      <w:pPr>
        <w:pStyle w:val="FigureCaption"/>
        <w:numPr>
          <w:ilvl w:val="0"/>
          <w:numId w:val="0"/>
        </w:numPr>
        <w:rPr>
          <w:rFonts w:ascii="Calibri" w:hAnsi="Calibri" w:cs="Calibri"/>
        </w:rPr>
      </w:pPr>
      <w:r w:rsidRPr="005E4AE2">
        <w:rPr>
          <w:rFonts w:ascii="Calibri" w:hAnsi="Calibri" w:cs="Calibri"/>
          <w:b/>
        </w:rPr>
        <w:t>Figure 5-1.</w:t>
      </w:r>
      <w:r>
        <w:rPr>
          <w:rFonts w:ascii="Calibri" w:hAnsi="Calibri" w:cs="Calibri"/>
        </w:rPr>
        <w:t xml:space="preserve">  </w:t>
      </w:r>
      <w:r w:rsidR="003F6E98" w:rsidRPr="00556E18">
        <w:rPr>
          <w:rFonts w:ascii="Calibri" w:hAnsi="Calibri" w:cs="Calibri"/>
        </w:rPr>
        <w:t>Measuring Wings (Reproduced with permission from Tarpy, 2007)</w:t>
      </w:r>
    </w:p>
    <w:p w14:paraId="5642211B" w14:textId="55056EC8"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 xml:space="preserve">The second method you will use involves DNA analyses. For example, </w:t>
      </w:r>
      <w:proofErr w:type="spellStart"/>
      <w:r w:rsidRPr="00556E18">
        <w:rPr>
          <w:rFonts w:ascii="Times New Roman" w:hAnsi="Times New Roman" w:cs="Times New Roman"/>
        </w:rPr>
        <w:t>mitotyping</w:t>
      </w:r>
      <w:proofErr w:type="spellEnd"/>
      <w:r w:rsidRPr="00556E18">
        <w:rPr>
          <w:rFonts w:ascii="Times New Roman" w:hAnsi="Times New Roman" w:cs="Times New Roman"/>
        </w:rPr>
        <w:t xml:space="preserve"> (Figure </w:t>
      </w:r>
      <w:r w:rsidR="005E4AE2">
        <w:rPr>
          <w:rFonts w:ascii="Times New Roman" w:hAnsi="Times New Roman" w:cs="Times New Roman"/>
        </w:rPr>
        <w:t>5</w:t>
      </w:r>
      <w:r w:rsidRPr="00556E18">
        <w:rPr>
          <w:rFonts w:ascii="Times New Roman" w:hAnsi="Times New Roman" w:cs="Times New Roman"/>
        </w:rPr>
        <w:t>-2), a process in which a portion of mitochondrial DNA (mtDNA) is examined and amplified by polymerase chain reaction (PCR). Mitochondria are small cellular organelles that are only inherited from the mother. They contain a small circular loop of their own maternal DNA. This mtDNA is then subjected to an enzyme that cuts it at a specific location. If the worker bee had a European mother, the mtDNA would be cut into two pieces. If the worker bee had a</w:t>
      </w:r>
      <w:r w:rsidR="0016541A" w:rsidRPr="00556E18">
        <w:rPr>
          <w:rFonts w:ascii="Times New Roman" w:hAnsi="Times New Roman" w:cs="Times New Roman"/>
        </w:rPr>
        <w:t xml:space="preserve"> hybridized</w:t>
      </w:r>
      <w:r w:rsidRPr="00556E18">
        <w:rPr>
          <w:rFonts w:ascii="Times New Roman" w:hAnsi="Times New Roman" w:cs="Times New Roman"/>
        </w:rPr>
        <w:t xml:space="preserve"> mother</w:t>
      </w:r>
      <w:r w:rsidR="002F06CE" w:rsidRPr="00556E18">
        <w:rPr>
          <w:rFonts w:ascii="Times New Roman" w:hAnsi="Times New Roman" w:cs="Times New Roman"/>
        </w:rPr>
        <w:t>,</w:t>
      </w:r>
      <w:r w:rsidRPr="00556E18">
        <w:rPr>
          <w:rFonts w:ascii="Times New Roman" w:hAnsi="Times New Roman" w:cs="Times New Roman"/>
        </w:rPr>
        <w:t xml:space="preserve"> the enzyme would be unable to cut the </w:t>
      </w:r>
      <w:r w:rsidR="0016541A" w:rsidRPr="00556E18">
        <w:rPr>
          <w:rFonts w:ascii="Times New Roman" w:hAnsi="Times New Roman" w:cs="Times New Roman"/>
        </w:rPr>
        <w:t>hybridized</w:t>
      </w:r>
      <w:r w:rsidRPr="00556E18">
        <w:rPr>
          <w:rFonts w:ascii="Times New Roman" w:hAnsi="Times New Roman" w:cs="Times New Roman"/>
        </w:rPr>
        <w:t xml:space="preserve"> bee mtDNA loop, resulting in one piece.</w:t>
      </w:r>
    </w:p>
    <w:p w14:paraId="41FCFAA0" w14:textId="77777777" w:rsidR="003F6E98" w:rsidRPr="00556E18" w:rsidRDefault="003F6E98" w:rsidP="003F6E98">
      <w:pPr>
        <w:pStyle w:val="BodyText"/>
        <w:jc w:val="center"/>
        <w:rPr>
          <w:rFonts w:ascii="Times New Roman" w:hAnsi="Times New Roman" w:cs="Times New Roman"/>
        </w:rPr>
      </w:pPr>
    </w:p>
    <w:p w14:paraId="2127A298" w14:textId="77777777" w:rsidR="003F6E98" w:rsidRPr="00556E18" w:rsidRDefault="003F6E98" w:rsidP="003F6E98">
      <w:pPr>
        <w:pStyle w:val="BodyText"/>
        <w:spacing w:line="240" w:lineRule="auto"/>
        <w:jc w:val="center"/>
        <w:rPr>
          <w:rFonts w:ascii="Times New Roman" w:hAnsi="Times New Roman" w:cs="Times New Roman"/>
        </w:rPr>
      </w:pPr>
      <w:r w:rsidRPr="00556E18">
        <w:rPr>
          <w:rFonts w:ascii="Times New Roman" w:hAnsi="Times New Roman" w:cs="Times New Roman"/>
          <w:noProof/>
        </w:rPr>
        <w:lastRenderedPageBreak/>
        <w:drawing>
          <wp:inline distT="0" distB="0" distL="0" distR="0" wp14:anchorId="2DC81454" wp14:editId="6FC09807">
            <wp:extent cx="4180663" cy="1493875"/>
            <wp:effectExtent l="0" t="0" r="0" b="0"/>
            <wp:docPr id="2"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a:blip r:embed="rId8"/>
                    <a:srcRect b="130"/>
                    <a:stretch>
                      <a:fillRect/>
                    </a:stretch>
                  </pic:blipFill>
                  <pic:spPr bwMode="auto">
                    <a:xfrm>
                      <a:off x="0" y="0"/>
                      <a:ext cx="4180663" cy="1493875"/>
                    </a:xfrm>
                    <a:prstGeom prst="rect">
                      <a:avLst/>
                    </a:prstGeom>
                    <a:noFill/>
                    <a:ln>
                      <a:noFill/>
                    </a:ln>
                  </pic:spPr>
                </pic:pic>
              </a:graphicData>
            </a:graphic>
          </wp:inline>
        </w:drawing>
      </w:r>
    </w:p>
    <w:p w14:paraId="08956C3A" w14:textId="5134B217" w:rsidR="003F6E98" w:rsidRPr="00556E18" w:rsidRDefault="005E4AE2" w:rsidP="005E4AE2">
      <w:pPr>
        <w:pStyle w:val="FigureCaption"/>
        <w:numPr>
          <w:ilvl w:val="0"/>
          <w:numId w:val="0"/>
        </w:numPr>
        <w:rPr>
          <w:rFonts w:ascii="Times New Roman" w:hAnsi="Times New Roman" w:cs="Times New Roman"/>
        </w:rPr>
      </w:pPr>
      <w:r w:rsidRPr="005E4AE2">
        <w:rPr>
          <w:rFonts w:ascii="Times New Roman" w:hAnsi="Times New Roman" w:cs="Times New Roman"/>
          <w:b/>
        </w:rPr>
        <w:t>Figure 5-2.</w:t>
      </w:r>
      <w:r>
        <w:rPr>
          <w:rFonts w:ascii="Times New Roman" w:hAnsi="Times New Roman" w:cs="Times New Roman"/>
        </w:rPr>
        <w:t xml:space="preserve">  </w:t>
      </w:r>
      <w:proofErr w:type="spellStart"/>
      <w:r w:rsidR="003F6E98" w:rsidRPr="00556E18">
        <w:rPr>
          <w:rFonts w:ascii="Times New Roman" w:hAnsi="Times New Roman" w:cs="Times New Roman"/>
        </w:rPr>
        <w:t>Mitotyping</w:t>
      </w:r>
      <w:proofErr w:type="spellEnd"/>
      <w:r w:rsidR="003F6E98" w:rsidRPr="00556E18">
        <w:rPr>
          <w:rFonts w:ascii="Times New Roman" w:hAnsi="Times New Roman" w:cs="Times New Roman"/>
        </w:rPr>
        <w:t xml:space="preserve"> Schematic: EHB = European Honeybee, AHB = </w:t>
      </w:r>
      <w:r w:rsidR="0016541A" w:rsidRPr="00556E18">
        <w:rPr>
          <w:rFonts w:ascii="Times New Roman" w:hAnsi="Times New Roman" w:cs="Times New Roman"/>
        </w:rPr>
        <w:t>Hybridized</w:t>
      </w:r>
      <w:r w:rsidR="003F6E98" w:rsidRPr="00556E18">
        <w:rPr>
          <w:rFonts w:ascii="Times New Roman" w:hAnsi="Times New Roman" w:cs="Times New Roman"/>
        </w:rPr>
        <w:t xml:space="preserve"> Honeybee (modified with permission from Tarpy, 2007) </w:t>
      </w:r>
    </w:p>
    <w:p w14:paraId="676599BA" w14:textId="77777777" w:rsidR="003F6E98" w:rsidRPr="00556E18" w:rsidRDefault="003F6E98" w:rsidP="003F6E98">
      <w:pPr>
        <w:pStyle w:val="Header4"/>
        <w:rPr>
          <w:rFonts w:ascii="Times New Roman" w:hAnsi="Times New Roman" w:cs="Times New Roman"/>
        </w:rPr>
      </w:pPr>
      <w:r w:rsidRPr="00556E18">
        <w:rPr>
          <w:rFonts w:ascii="Times New Roman" w:hAnsi="Times New Roman" w:cs="Times New Roman"/>
        </w:rPr>
        <w:t>DNA Analyses</w:t>
      </w:r>
    </w:p>
    <w:p w14:paraId="3FC7584D" w14:textId="655617AA" w:rsidR="003F6E98" w:rsidRDefault="003F6E98" w:rsidP="003F6E98">
      <w:pPr>
        <w:pStyle w:val="BodyText"/>
        <w:rPr>
          <w:rFonts w:ascii="Times New Roman" w:hAnsi="Times New Roman" w:cs="Times New Roman"/>
        </w:rPr>
      </w:pPr>
      <w:r w:rsidRPr="00556E18">
        <w:rPr>
          <w:rFonts w:ascii="Times New Roman" w:hAnsi="Times New Roman" w:cs="Times New Roman"/>
        </w:rPr>
        <w:t xml:space="preserve">These methods are much more expensive, and in the case of </w:t>
      </w:r>
      <w:proofErr w:type="spellStart"/>
      <w:r w:rsidRPr="00556E18">
        <w:rPr>
          <w:rFonts w:ascii="Times New Roman" w:hAnsi="Times New Roman" w:cs="Times New Roman"/>
        </w:rPr>
        <w:t>mitotyping</w:t>
      </w:r>
      <w:proofErr w:type="spellEnd"/>
      <w:r w:rsidRPr="00556E18">
        <w:rPr>
          <w:rFonts w:ascii="Times New Roman" w:hAnsi="Times New Roman" w:cs="Times New Roman"/>
        </w:rPr>
        <w:t xml:space="preserve">, only give information about the mitochondria of the workers—material inherited from their mother, the queen of the hive. The queen may be genetically a European bee, with respect to her mitochondria, but still have mated with </w:t>
      </w:r>
      <w:r w:rsidR="0016541A" w:rsidRPr="00556E18">
        <w:rPr>
          <w:rFonts w:ascii="Times New Roman" w:hAnsi="Times New Roman" w:cs="Times New Roman"/>
        </w:rPr>
        <w:t>a hybridized</w:t>
      </w:r>
      <w:r w:rsidRPr="00556E18">
        <w:rPr>
          <w:rFonts w:ascii="Times New Roman" w:hAnsi="Times New Roman" w:cs="Times New Roman"/>
        </w:rPr>
        <w:t xml:space="preserve"> drone. Their progeny, or the resulting </w:t>
      </w:r>
      <w:r w:rsidR="0016541A" w:rsidRPr="00556E18">
        <w:rPr>
          <w:rFonts w:ascii="Times New Roman" w:hAnsi="Times New Roman" w:cs="Times New Roman"/>
        </w:rPr>
        <w:t>hybridized</w:t>
      </w:r>
      <w:r w:rsidRPr="00556E18">
        <w:rPr>
          <w:rFonts w:ascii="Times New Roman" w:hAnsi="Times New Roman" w:cs="Times New Roman"/>
        </w:rPr>
        <w:t xml:space="preserve"> workers, may still display the defensive and hive-abandonment behaviors that tend to be dominant. This is because they have still inherited 1/2 of their overall DNA from their father.</w:t>
      </w:r>
    </w:p>
    <w:p w14:paraId="5A8BE393" w14:textId="77777777" w:rsidR="004F38AE" w:rsidRPr="00556E18" w:rsidRDefault="004F38AE" w:rsidP="003F6E98">
      <w:pPr>
        <w:pStyle w:val="BodyText"/>
        <w:rPr>
          <w:rFonts w:ascii="Times New Roman" w:hAnsi="Times New Roman" w:cs="Times New Roman"/>
        </w:rPr>
      </w:pPr>
    </w:p>
    <w:p w14:paraId="5D9352BE" w14:textId="029F99D8" w:rsidR="003F6E98" w:rsidRPr="00B34E0A" w:rsidRDefault="005E4AE2" w:rsidP="005E4AE2">
      <w:pPr>
        <w:pStyle w:val="Tablecaption"/>
        <w:numPr>
          <w:ilvl w:val="0"/>
          <w:numId w:val="0"/>
        </w:numPr>
        <w:rPr>
          <w:rFonts w:ascii="Calibri" w:hAnsi="Calibri" w:cs="Calibri"/>
          <w:i/>
        </w:rPr>
      </w:pPr>
      <w:r w:rsidRPr="005E4AE2">
        <w:rPr>
          <w:rFonts w:ascii="Calibri" w:hAnsi="Calibri" w:cs="Calibri"/>
          <w:b/>
        </w:rPr>
        <w:t>Table 5-1.</w:t>
      </w:r>
      <w:r>
        <w:rPr>
          <w:rFonts w:ascii="Calibri" w:hAnsi="Calibri" w:cs="Calibri"/>
        </w:rPr>
        <w:t xml:space="preserve">  </w:t>
      </w:r>
      <w:r w:rsidR="003F6E98" w:rsidRPr="00556E18">
        <w:rPr>
          <w:rFonts w:ascii="Calibri" w:hAnsi="Calibri" w:cs="Calibri"/>
        </w:rPr>
        <w:t>Possible matings and progeny</w:t>
      </w:r>
      <w:r w:rsidR="00B34E0A">
        <w:rPr>
          <w:rFonts w:ascii="Calibri" w:hAnsi="Calibri" w:cs="Calibri"/>
        </w:rPr>
        <w:t xml:space="preserve"> </w:t>
      </w:r>
      <w:r w:rsidR="00B34E0A" w:rsidRPr="00B34E0A">
        <w:rPr>
          <w:rFonts w:ascii="Calibri" w:hAnsi="Calibri" w:cs="Calibri"/>
          <w:i/>
          <w:highlight w:val="yellow"/>
        </w:rPr>
        <w:t>(complete the empty columns by the end of lab)</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2291"/>
        <w:gridCol w:w="1857"/>
        <w:gridCol w:w="1208"/>
        <w:gridCol w:w="1497"/>
        <w:gridCol w:w="1422"/>
        <w:gridCol w:w="1182"/>
      </w:tblGrid>
      <w:tr w:rsidR="003F6E98" w:rsidRPr="00556E18" w14:paraId="3DF329C6" w14:textId="77777777" w:rsidTr="00445B59">
        <w:tc>
          <w:tcPr>
            <w:tcW w:w="2291"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77DA3BE1"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Possible Matings</w:t>
            </w:r>
          </w:p>
        </w:tc>
        <w:tc>
          <w:tcPr>
            <w:tcW w:w="1857"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0A38266B"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 xml:space="preserve">Type of Inherited </w:t>
            </w:r>
            <w:r w:rsidRPr="00091C82">
              <w:rPr>
                <w:rFonts w:ascii="Times New Roman" w:hAnsi="Times New Roman" w:cs="Times New Roman"/>
                <w:sz w:val="21"/>
                <w:szCs w:val="21"/>
              </w:rPr>
              <w:t>mitochondria</w:t>
            </w:r>
          </w:p>
        </w:tc>
        <w:tc>
          <w:tcPr>
            <w:tcW w:w="1208"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27269E21"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 of Bands on the Gel</w:t>
            </w:r>
          </w:p>
        </w:tc>
        <w:tc>
          <w:tcPr>
            <w:tcW w:w="1497"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0F8D27DD"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 xml:space="preserve">Inherited </w:t>
            </w:r>
            <w:r w:rsidRPr="00556E18">
              <w:rPr>
                <w:rFonts w:ascii="Times New Roman" w:hAnsi="Times New Roman" w:cs="Times New Roman"/>
              </w:rPr>
              <w:br/>
              <w:t>Behavior</w:t>
            </w:r>
          </w:p>
        </w:tc>
        <w:tc>
          <w:tcPr>
            <w:tcW w:w="1422"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353F14E4" w14:textId="745137C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Wing lengh</w:t>
            </w:r>
            <w:r w:rsidR="00445B59">
              <w:rPr>
                <w:rFonts w:ascii="Times New Roman" w:hAnsi="Times New Roman" w:cs="Times New Roman"/>
              </w:rPr>
              <w:t xml:space="preserve"> (Longer/ shorter)</w:t>
            </w:r>
          </w:p>
        </w:tc>
        <w:tc>
          <w:tcPr>
            <w:tcW w:w="1182"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50112CDE"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tables in lab room</w:t>
            </w:r>
          </w:p>
        </w:tc>
      </w:tr>
      <w:tr w:rsidR="003F6E98" w:rsidRPr="00556E18" w14:paraId="080BB8FA" w14:textId="77777777" w:rsidTr="00445B59">
        <w:tc>
          <w:tcPr>
            <w:tcW w:w="2291" w:type="dxa"/>
            <w:tcBorders>
              <w:top w:val="single" w:sz="4" w:space="0" w:color="000000"/>
              <w:left w:val="single" w:sz="4" w:space="0" w:color="000000"/>
              <w:bottom w:val="single" w:sz="4" w:space="0" w:color="000000"/>
              <w:right w:val="single" w:sz="4" w:space="0" w:color="000000"/>
            </w:tcBorders>
            <w:vAlign w:val="center"/>
          </w:tcPr>
          <w:p w14:paraId="349664B3" w14:textId="31E2CC39" w:rsidR="003F6E98" w:rsidRPr="00556E18" w:rsidRDefault="00445B59" w:rsidP="00BD2AEF">
            <w:pPr>
              <w:pStyle w:val="Tablebody"/>
              <w:rPr>
                <w:rFonts w:ascii="Times New Roman" w:hAnsi="Times New Roman" w:cs="Times New Roman"/>
              </w:rPr>
            </w:pPr>
            <w:r>
              <w:rPr>
                <w:rFonts w:ascii="Times New Roman" w:hAnsi="Times New Roman" w:cs="Times New Roman"/>
              </w:rPr>
              <w:t>African</w:t>
            </w:r>
            <w:r w:rsidR="00FB7D38">
              <w:rPr>
                <w:rFonts w:ascii="Times New Roman" w:hAnsi="Times New Roman" w:cs="Times New Roman"/>
              </w:rPr>
              <w:t>/</w:t>
            </w:r>
            <w:r>
              <w:rPr>
                <w:rFonts w:ascii="Times New Roman" w:hAnsi="Times New Roman" w:cs="Times New Roman"/>
              </w:rPr>
              <w:t>Hybridized</w:t>
            </w:r>
            <w:r w:rsidR="003F6E98" w:rsidRPr="00556E18">
              <w:rPr>
                <w:rFonts w:ascii="Times New Roman" w:hAnsi="Times New Roman" w:cs="Times New Roman"/>
              </w:rPr>
              <w:t xml:space="preserve"> mother with either father</w:t>
            </w:r>
          </w:p>
        </w:tc>
        <w:tc>
          <w:tcPr>
            <w:tcW w:w="1857" w:type="dxa"/>
            <w:tcBorders>
              <w:top w:val="single" w:sz="4" w:space="0" w:color="000000"/>
              <w:left w:val="single" w:sz="4" w:space="0" w:color="000000"/>
              <w:bottom w:val="single" w:sz="4" w:space="0" w:color="000000"/>
              <w:right w:val="single" w:sz="4" w:space="0" w:color="000000"/>
            </w:tcBorders>
            <w:vAlign w:val="center"/>
          </w:tcPr>
          <w:p w14:paraId="08A203B8" w14:textId="755CEF68" w:rsidR="003F6E98" w:rsidRPr="00556E18" w:rsidRDefault="00A22CA6" w:rsidP="00BD2AEF">
            <w:pPr>
              <w:pStyle w:val="Tablebody"/>
              <w:rPr>
                <w:rFonts w:ascii="Times New Roman" w:hAnsi="Times New Roman" w:cs="Times New Roman"/>
              </w:rPr>
            </w:pPr>
            <w:r>
              <w:rPr>
                <w:rFonts w:ascii="Times New Roman" w:hAnsi="Times New Roman" w:cs="Times New Roman"/>
              </w:rPr>
              <w:t xml:space="preserve">African or </w:t>
            </w:r>
            <w:r w:rsidR="00055867" w:rsidRPr="00556E18">
              <w:rPr>
                <w:rFonts w:ascii="Times New Roman" w:hAnsi="Times New Roman" w:cs="Times New Roman"/>
              </w:rPr>
              <w:t>Hybridized</w:t>
            </w:r>
            <w:r w:rsidR="003F6E98" w:rsidRPr="00556E18">
              <w:rPr>
                <w:rFonts w:ascii="Times New Roman" w:hAnsi="Times New Roman" w:cs="Times New Roman"/>
              </w:rPr>
              <w:t xml:space="preserve"> mitochondria</w:t>
            </w:r>
          </w:p>
        </w:tc>
        <w:tc>
          <w:tcPr>
            <w:tcW w:w="1208" w:type="dxa"/>
            <w:tcBorders>
              <w:top w:val="single" w:sz="4" w:space="0" w:color="000000"/>
              <w:left w:val="single" w:sz="4" w:space="0" w:color="000000"/>
              <w:bottom w:val="single" w:sz="4" w:space="0" w:color="000000"/>
              <w:right w:val="single" w:sz="4" w:space="0" w:color="000000"/>
            </w:tcBorders>
            <w:vAlign w:val="center"/>
          </w:tcPr>
          <w:p w14:paraId="4A755168" w14:textId="77777777" w:rsidR="003F6E98" w:rsidRPr="00556E18" w:rsidRDefault="003F6E98" w:rsidP="00BD2AEF">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11C0D907" w14:textId="7FDFE682" w:rsidR="00445B59" w:rsidRPr="00556E18" w:rsidRDefault="00055867" w:rsidP="00445B59">
            <w:pPr>
              <w:pStyle w:val="Tablebody"/>
              <w:rPr>
                <w:rFonts w:ascii="Times New Roman" w:hAnsi="Times New Roman" w:cs="Times New Roman"/>
              </w:rPr>
            </w:pPr>
            <w:r w:rsidRPr="00556E18">
              <w:rPr>
                <w:rFonts w:ascii="Times New Roman" w:hAnsi="Times New Roman" w:cs="Times New Roman"/>
              </w:rPr>
              <w:t>Hybridized</w:t>
            </w:r>
            <w:r w:rsidR="003F6E98" w:rsidRPr="00556E18">
              <w:rPr>
                <w:rFonts w:ascii="Times New Roman" w:hAnsi="Times New Roman" w:cs="Times New Roman"/>
              </w:rPr>
              <w:t xml:space="preserve"> behavior</w:t>
            </w:r>
            <w:r w:rsidR="00445B59">
              <w:rPr>
                <w:rFonts w:ascii="Times New Roman" w:hAnsi="Times New Roman" w:cs="Times New Roman"/>
              </w:rPr>
              <w:t xml:space="preserve"> – more defensive</w:t>
            </w:r>
          </w:p>
        </w:tc>
        <w:tc>
          <w:tcPr>
            <w:tcW w:w="1422" w:type="dxa"/>
            <w:tcBorders>
              <w:top w:val="single" w:sz="4" w:space="0" w:color="000000"/>
              <w:left w:val="single" w:sz="4" w:space="0" w:color="000000"/>
              <w:bottom w:val="single" w:sz="4" w:space="0" w:color="000000"/>
              <w:right w:val="single" w:sz="4" w:space="0" w:color="000000"/>
            </w:tcBorders>
            <w:vAlign w:val="center"/>
          </w:tcPr>
          <w:p w14:paraId="2E5297A5" w14:textId="77777777" w:rsidR="003F6E98" w:rsidRPr="00556E18" w:rsidRDefault="003F6E98" w:rsidP="00BD2AEF">
            <w:pPr>
              <w:rPr>
                <w:rFonts w:ascii="Times New Roman" w:hAnsi="Times New Roman" w:cs="Times New Roman"/>
              </w:rPr>
            </w:pPr>
          </w:p>
        </w:tc>
        <w:tc>
          <w:tcPr>
            <w:tcW w:w="1182" w:type="dxa"/>
            <w:tcBorders>
              <w:top w:val="single" w:sz="4" w:space="0" w:color="000000"/>
              <w:left w:val="single" w:sz="4" w:space="0" w:color="000000"/>
              <w:bottom w:val="single" w:sz="4" w:space="0" w:color="000000"/>
              <w:right w:val="single" w:sz="4" w:space="0" w:color="000000"/>
            </w:tcBorders>
            <w:vAlign w:val="center"/>
          </w:tcPr>
          <w:p w14:paraId="31904DF7" w14:textId="77777777" w:rsidR="003F6E98" w:rsidRPr="00556E18" w:rsidRDefault="003F6E98" w:rsidP="00BD2AEF">
            <w:pPr>
              <w:rPr>
                <w:rFonts w:ascii="Times New Roman" w:hAnsi="Times New Roman" w:cs="Times New Roman"/>
              </w:rPr>
            </w:pPr>
          </w:p>
        </w:tc>
      </w:tr>
      <w:tr w:rsidR="003F6E98" w:rsidRPr="00556E18" w14:paraId="03F004C3" w14:textId="77777777" w:rsidTr="00445B59">
        <w:tc>
          <w:tcPr>
            <w:tcW w:w="2291" w:type="dxa"/>
            <w:tcBorders>
              <w:top w:val="single" w:sz="4" w:space="0" w:color="000000"/>
              <w:left w:val="single" w:sz="4" w:space="0" w:color="000000"/>
              <w:bottom w:val="single" w:sz="4" w:space="0" w:color="000000"/>
              <w:right w:val="single" w:sz="4" w:space="0" w:color="000000"/>
            </w:tcBorders>
            <w:vAlign w:val="center"/>
          </w:tcPr>
          <w:p w14:paraId="44C403CB" w14:textId="77777777" w:rsidR="003F6E98" w:rsidRPr="00556E18" w:rsidRDefault="003F6E98" w:rsidP="00BD2AEF">
            <w:pPr>
              <w:pStyle w:val="Tablebody"/>
              <w:rPr>
                <w:rFonts w:ascii="Times New Roman" w:hAnsi="Times New Roman" w:cs="Times New Roman"/>
              </w:rPr>
            </w:pPr>
            <w:r w:rsidRPr="00556E18">
              <w:rPr>
                <w:rFonts w:ascii="Times New Roman" w:hAnsi="Times New Roman" w:cs="Times New Roman"/>
              </w:rPr>
              <w:t>European mother with European father</w:t>
            </w:r>
          </w:p>
        </w:tc>
        <w:tc>
          <w:tcPr>
            <w:tcW w:w="1857" w:type="dxa"/>
            <w:tcBorders>
              <w:top w:val="single" w:sz="4" w:space="0" w:color="000000"/>
              <w:left w:val="single" w:sz="4" w:space="0" w:color="000000"/>
              <w:bottom w:val="single" w:sz="4" w:space="0" w:color="000000"/>
              <w:right w:val="single" w:sz="4" w:space="0" w:color="000000"/>
            </w:tcBorders>
            <w:vAlign w:val="center"/>
          </w:tcPr>
          <w:p w14:paraId="2ED26CB2" w14:textId="77777777" w:rsidR="003F6E98" w:rsidRPr="00556E18" w:rsidRDefault="003F6E98" w:rsidP="00BD2AEF">
            <w:pPr>
              <w:pStyle w:val="Tablebody"/>
              <w:rPr>
                <w:rFonts w:ascii="Times New Roman" w:hAnsi="Times New Roman" w:cs="Times New Roman"/>
              </w:rPr>
            </w:pPr>
            <w:r w:rsidRPr="00556E18">
              <w:rPr>
                <w:rFonts w:ascii="Times New Roman" w:hAnsi="Times New Roman" w:cs="Times New Roman"/>
              </w:rPr>
              <w:t>European mitochondria</w:t>
            </w:r>
          </w:p>
        </w:tc>
        <w:tc>
          <w:tcPr>
            <w:tcW w:w="1208" w:type="dxa"/>
            <w:tcBorders>
              <w:top w:val="single" w:sz="4" w:space="0" w:color="000000"/>
              <w:left w:val="single" w:sz="4" w:space="0" w:color="000000"/>
              <w:bottom w:val="single" w:sz="4" w:space="0" w:color="000000"/>
              <w:right w:val="single" w:sz="4" w:space="0" w:color="000000"/>
            </w:tcBorders>
            <w:vAlign w:val="center"/>
          </w:tcPr>
          <w:p w14:paraId="59A0BC5C" w14:textId="77777777" w:rsidR="003F6E98" w:rsidRPr="00556E18" w:rsidRDefault="003F6E98" w:rsidP="00BD2AEF">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0666EB25" w14:textId="17386CEC" w:rsidR="00445B59" w:rsidRPr="00556E18" w:rsidRDefault="003F6E98" w:rsidP="00445B59">
            <w:pPr>
              <w:pStyle w:val="Tablebody"/>
              <w:rPr>
                <w:rFonts w:ascii="Times New Roman" w:hAnsi="Times New Roman" w:cs="Times New Roman"/>
              </w:rPr>
            </w:pPr>
            <w:r w:rsidRPr="00556E18">
              <w:rPr>
                <w:rFonts w:ascii="Times New Roman" w:hAnsi="Times New Roman" w:cs="Times New Roman"/>
              </w:rPr>
              <w:t xml:space="preserve">European </w:t>
            </w:r>
            <w:r w:rsidRPr="00556E18">
              <w:rPr>
                <w:rFonts w:ascii="Times New Roman" w:hAnsi="Times New Roman" w:cs="Times New Roman"/>
              </w:rPr>
              <w:br/>
              <w:t>behavior</w:t>
            </w:r>
            <w:r w:rsidR="00445B59">
              <w:rPr>
                <w:rFonts w:ascii="Times New Roman" w:hAnsi="Times New Roman" w:cs="Times New Roman"/>
              </w:rPr>
              <w:t xml:space="preserve"> – less defensive</w:t>
            </w:r>
          </w:p>
        </w:tc>
        <w:tc>
          <w:tcPr>
            <w:tcW w:w="1422" w:type="dxa"/>
            <w:tcBorders>
              <w:top w:val="single" w:sz="4" w:space="0" w:color="000000"/>
              <w:left w:val="single" w:sz="4" w:space="0" w:color="000000"/>
              <w:bottom w:val="single" w:sz="4" w:space="0" w:color="000000"/>
              <w:right w:val="single" w:sz="4" w:space="0" w:color="000000"/>
            </w:tcBorders>
            <w:vAlign w:val="center"/>
          </w:tcPr>
          <w:p w14:paraId="35579620" w14:textId="77777777" w:rsidR="003F6E98" w:rsidRPr="00556E18" w:rsidRDefault="003F6E98" w:rsidP="00BD2AEF">
            <w:pPr>
              <w:rPr>
                <w:rFonts w:ascii="Times New Roman" w:hAnsi="Times New Roman" w:cs="Times New Roman"/>
              </w:rPr>
            </w:pPr>
          </w:p>
        </w:tc>
        <w:tc>
          <w:tcPr>
            <w:tcW w:w="1182" w:type="dxa"/>
            <w:tcBorders>
              <w:top w:val="single" w:sz="4" w:space="0" w:color="000000"/>
              <w:left w:val="single" w:sz="4" w:space="0" w:color="000000"/>
              <w:bottom w:val="single" w:sz="4" w:space="0" w:color="000000"/>
              <w:right w:val="single" w:sz="4" w:space="0" w:color="000000"/>
            </w:tcBorders>
            <w:vAlign w:val="center"/>
          </w:tcPr>
          <w:p w14:paraId="7C271F7D" w14:textId="77777777" w:rsidR="003F6E98" w:rsidRPr="00556E18" w:rsidRDefault="003F6E98" w:rsidP="00BD2AEF">
            <w:pPr>
              <w:rPr>
                <w:rFonts w:ascii="Times New Roman" w:hAnsi="Times New Roman" w:cs="Times New Roman"/>
              </w:rPr>
            </w:pPr>
          </w:p>
        </w:tc>
      </w:tr>
      <w:tr w:rsidR="003F6E98" w:rsidRPr="00556E18" w14:paraId="3918F756" w14:textId="77777777" w:rsidTr="00445B59">
        <w:tc>
          <w:tcPr>
            <w:tcW w:w="2291" w:type="dxa"/>
            <w:tcBorders>
              <w:top w:val="single" w:sz="4" w:space="0" w:color="000000"/>
              <w:left w:val="single" w:sz="4" w:space="0" w:color="000000"/>
              <w:bottom w:val="single" w:sz="4" w:space="0" w:color="000000"/>
              <w:right w:val="single" w:sz="4" w:space="0" w:color="000000"/>
            </w:tcBorders>
            <w:vAlign w:val="center"/>
          </w:tcPr>
          <w:p w14:paraId="29F3542E" w14:textId="75219D8A" w:rsidR="003F6E98" w:rsidRPr="00556E18" w:rsidRDefault="003F6E98" w:rsidP="00BD2AEF">
            <w:pPr>
              <w:pStyle w:val="Tablebody"/>
              <w:rPr>
                <w:rFonts w:ascii="Times New Roman" w:hAnsi="Times New Roman" w:cs="Times New Roman"/>
              </w:rPr>
            </w:pPr>
            <w:r w:rsidRPr="00556E18">
              <w:rPr>
                <w:rFonts w:ascii="Times New Roman" w:hAnsi="Times New Roman" w:cs="Times New Roman"/>
              </w:rPr>
              <w:t xml:space="preserve">European mother with </w:t>
            </w:r>
            <w:r w:rsidR="00445B59">
              <w:rPr>
                <w:rFonts w:ascii="Times New Roman" w:hAnsi="Times New Roman" w:cs="Times New Roman"/>
              </w:rPr>
              <w:t>African</w:t>
            </w:r>
            <w:r w:rsidR="00FB7D38">
              <w:rPr>
                <w:rFonts w:ascii="Times New Roman" w:hAnsi="Times New Roman" w:cs="Times New Roman"/>
              </w:rPr>
              <w:t>/</w:t>
            </w:r>
            <w:r w:rsidR="00445B59">
              <w:rPr>
                <w:rFonts w:ascii="Times New Roman" w:hAnsi="Times New Roman" w:cs="Times New Roman"/>
              </w:rPr>
              <w:t xml:space="preserve"> </w:t>
            </w:r>
            <w:r w:rsidR="00055867" w:rsidRPr="00556E18">
              <w:rPr>
                <w:rFonts w:ascii="Times New Roman" w:hAnsi="Times New Roman" w:cs="Times New Roman"/>
              </w:rPr>
              <w:t>Hybridized</w:t>
            </w:r>
            <w:r w:rsidRPr="00556E18">
              <w:rPr>
                <w:rFonts w:ascii="Times New Roman" w:hAnsi="Times New Roman" w:cs="Times New Roman"/>
              </w:rPr>
              <w:t xml:space="preserve"> father</w:t>
            </w:r>
          </w:p>
        </w:tc>
        <w:tc>
          <w:tcPr>
            <w:tcW w:w="1857" w:type="dxa"/>
            <w:tcBorders>
              <w:top w:val="single" w:sz="4" w:space="0" w:color="000000"/>
              <w:left w:val="single" w:sz="4" w:space="0" w:color="000000"/>
              <w:bottom w:val="single" w:sz="4" w:space="0" w:color="000000"/>
              <w:right w:val="single" w:sz="4" w:space="0" w:color="000000"/>
            </w:tcBorders>
            <w:vAlign w:val="center"/>
          </w:tcPr>
          <w:p w14:paraId="76F12A0C" w14:textId="77777777" w:rsidR="003F6E98" w:rsidRPr="00556E18" w:rsidRDefault="003F6E98" w:rsidP="00BD2AEF">
            <w:pPr>
              <w:pStyle w:val="Tablebody"/>
              <w:rPr>
                <w:rFonts w:ascii="Times New Roman" w:hAnsi="Times New Roman" w:cs="Times New Roman"/>
              </w:rPr>
            </w:pPr>
            <w:r w:rsidRPr="00556E18">
              <w:rPr>
                <w:rFonts w:ascii="Times New Roman" w:hAnsi="Times New Roman" w:cs="Times New Roman"/>
              </w:rPr>
              <w:t>European mitochondria</w:t>
            </w:r>
          </w:p>
        </w:tc>
        <w:tc>
          <w:tcPr>
            <w:tcW w:w="1208" w:type="dxa"/>
            <w:tcBorders>
              <w:top w:val="single" w:sz="4" w:space="0" w:color="000000"/>
              <w:left w:val="single" w:sz="4" w:space="0" w:color="000000"/>
              <w:bottom w:val="single" w:sz="4" w:space="0" w:color="000000"/>
              <w:right w:val="single" w:sz="4" w:space="0" w:color="000000"/>
            </w:tcBorders>
            <w:vAlign w:val="center"/>
          </w:tcPr>
          <w:p w14:paraId="1CE6F730" w14:textId="77777777" w:rsidR="003F6E98" w:rsidRPr="00556E18" w:rsidRDefault="003F6E98" w:rsidP="00BD2AEF">
            <w:pPr>
              <w:rPr>
                <w:rFonts w:ascii="Times New Roman" w:hAnsi="Times New Roman" w:cs="Times New Roma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63A5A468" w14:textId="36BB3943" w:rsidR="00445B59" w:rsidRPr="00556E18" w:rsidRDefault="00055867" w:rsidP="00445B59">
            <w:pPr>
              <w:pStyle w:val="Tablebody"/>
              <w:rPr>
                <w:rFonts w:ascii="Times New Roman" w:hAnsi="Times New Roman" w:cs="Times New Roman"/>
              </w:rPr>
            </w:pPr>
            <w:r w:rsidRPr="00556E18">
              <w:rPr>
                <w:rFonts w:ascii="Times New Roman" w:hAnsi="Times New Roman" w:cs="Times New Roman"/>
              </w:rPr>
              <w:t>Hybridized</w:t>
            </w:r>
            <w:r w:rsidR="003F6E98" w:rsidRPr="00556E18">
              <w:rPr>
                <w:rFonts w:ascii="Times New Roman" w:hAnsi="Times New Roman" w:cs="Times New Roman"/>
              </w:rPr>
              <w:t xml:space="preserve"> behavior</w:t>
            </w:r>
            <w:r w:rsidR="00445B59">
              <w:rPr>
                <w:rFonts w:ascii="Times New Roman" w:hAnsi="Times New Roman" w:cs="Times New Roman"/>
              </w:rPr>
              <w:t xml:space="preserve"> -more defensive</w:t>
            </w:r>
          </w:p>
        </w:tc>
        <w:tc>
          <w:tcPr>
            <w:tcW w:w="1422" w:type="dxa"/>
            <w:tcBorders>
              <w:top w:val="single" w:sz="4" w:space="0" w:color="000000"/>
              <w:left w:val="single" w:sz="4" w:space="0" w:color="000000"/>
              <w:bottom w:val="single" w:sz="4" w:space="0" w:color="000000"/>
              <w:right w:val="single" w:sz="4" w:space="0" w:color="000000"/>
            </w:tcBorders>
            <w:vAlign w:val="center"/>
          </w:tcPr>
          <w:p w14:paraId="64A11DEB" w14:textId="77777777" w:rsidR="003F6E98" w:rsidRPr="00556E18" w:rsidRDefault="003F6E98" w:rsidP="00BD2AEF">
            <w:pPr>
              <w:rPr>
                <w:rFonts w:ascii="Times New Roman" w:hAnsi="Times New Roman" w:cs="Times New Roman"/>
              </w:rPr>
            </w:pPr>
          </w:p>
        </w:tc>
        <w:tc>
          <w:tcPr>
            <w:tcW w:w="1182" w:type="dxa"/>
            <w:tcBorders>
              <w:top w:val="single" w:sz="4" w:space="0" w:color="000000"/>
              <w:left w:val="single" w:sz="4" w:space="0" w:color="000000"/>
              <w:bottom w:val="single" w:sz="4" w:space="0" w:color="000000"/>
              <w:right w:val="single" w:sz="4" w:space="0" w:color="000000"/>
            </w:tcBorders>
            <w:vAlign w:val="center"/>
          </w:tcPr>
          <w:p w14:paraId="1405AF0B" w14:textId="77777777" w:rsidR="003F6E98" w:rsidRPr="00556E18" w:rsidRDefault="003F6E98" w:rsidP="00BD2AEF">
            <w:pPr>
              <w:rPr>
                <w:rFonts w:ascii="Times New Roman" w:hAnsi="Times New Roman" w:cs="Times New Roman"/>
              </w:rPr>
            </w:pPr>
          </w:p>
        </w:tc>
      </w:tr>
    </w:tbl>
    <w:p w14:paraId="0DD57CE1" w14:textId="77777777" w:rsidR="003F6E98" w:rsidRPr="00556E18" w:rsidRDefault="003F6E98" w:rsidP="003F6E98">
      <w:pPr>
        <w:pStyle w:val="Header4"/>
        <w:rPr>
          <w:rFonts w:ascii="Times New Roman" w:hAnsi="Times New Roman" w:cs="Times New Roman"/>
        </w:rPr>
      </w:pPr>
      <w:r w:rsidRPr="00556E18">
        <w:rPr>
          <w:rFonts w:ascii="Times New Roman" w:hAnsi="Times New Roman" w:cs="Times New Roman"/>
        </w:rPr>
        <w:t xml:space="preserve">Morphological Characteristics </w:t>
      </w:r>
    </w:p>
    <w:p w14:paraId="52248706" w14:textId="3FCACFFF"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 xml:space="preserve">You will be given a file that contains pictures of wings from twelve known African worker bees, twelve known European worker bees, and twelve unknown worker bees. You will compare the frequency distribution of wing size </w:t>
      </w:r>
      <w:r w:rsidRPr="00556E18">
        <w:rPr>
          <w:rFonts w:ascii="Times New Roman" w:hAnsi="Times New Roman" w:cs="Times New Roman"/>
        </w:rPr>
        <w:lastRenderedPageBreak/>
        <w:t xml:space="preserve">of the unknown bees to those of the known African and European bees. Remember, most African </w:t>
      </w:r>
      <w:r w:rsidR="00055867" w:rsidRPr="00556E18">
        <w:rPr>
          <w:rFonts w:ascii="Times New Roman" w:hAnsi="Times New Roman" w:cs="Times New Roman"/>
        </w:rPr>
        <w:t xml:space="preserve">bee </w:t>
      </w:r>
      <w:r w:rsidRPr="00556E18">
        <w:rPr>
          <w:rFonts w:ascii="Times New Roman" w:hAnsi="Times New Roman" w:cs="Times New Roman"/>
        </w:rPr>
        <w:t xml:space="preserve">traits are dominant and so a worker that has a </w:t>
      </w:r>
      <w:r w:rsidR="00055867" w:rsidRPr="00556E18">
        <w:rPr>
          <w:rFonts w:ascii="Times New Roman" w:hAnsi="Times New Roman" w:cs="Times New Roman"/>
        </w:rPr>
        <w:t>hybridized</w:t>
      </w:r>
      <w:r w:rsidRPr="00556E18">
        <w:rPr>
          <w:rFonts w:ascii="Times New Roman" w:hAnsi="Times New Roman" w:cs="Times New Roman"/>
        </w:rPr>
        <w:t xml:space="preserve"> father or mother should favor the phenotype of the </w:t>
      </w:r>
      <w:r w:rsidR="00055867" w:rsidRPr="00556E18">
        <w:rPr>
          <w:rFonts w:ascii="Times New Roman" w:hAnsi="Times New Roman" w:cs="Times New Roman"/>
        </w:rPr>
        <w:t>hybridized</w:t>
      </w:r>
      <w:r w:rsidRPr="00556E18">
        <w:rPr>
          <w:rFonts w:ascii="Times New Roman" w:hAnsi="Times New Roman" w:cs="Times New Roman"/>
        </w:rPr>
        <w:t xml:space="preserve"> parent. Only those bees whose parents were both European bees will resemble the known European worker bees.</w:t>
      </w:r>
    </w:p>
    <w:p w14:paraId="6217F739" w14:textId="77777777" w:rsidR="004F38AE" w:rsidRDefault="004F38AE" w:rsidP="003F6E98">
      <w:pPr>
        <w:pStyle w:val="ProcedureHeader"/>
        <w:rPr>
          <w:rFonts w:ascii="Times New Roman" w:hAnsi="Times New Roman" w:cs="Times New Roman"/>
        </w:rPr>
      </w:pPr>
    </w:p>
    <w:p w14:paraId="233D923C" w14:textId="77777777" w:rsidR="004F38AE" w:rsidRDefault="004F38AE" w:rsidP="003F6E98">
      <w:pPr>
        <w:pStyle w:val="ProcedureHeader"/>
        <w:rPr>
          <w:rFonts w:ascii="Times New Roman" w:hAnsi="Times New Roman" w:cs="Times New Roman"/>
        </w:rPr>
      </w:pPr>
    </w:p>
    <w:p w14:paraId="5E5CCF5D" w14:textId="4C744310" w:rsidR="003F6E98" w:rsidRPr="00556E18" w:rsidRDefault="003F6E98" w:rsidP="003F6E98">
      <w:pPr>
        <w:pStyle w:val="ProcedureHeader"/>
        <w:rPr>
          <w:rFonts w:ascii="Times New Roman" w:hAnsi="Times New Roman" w:cs="Times New Roman"/>
        </w:rPr>
      </w:pPr>
      <w:r w:rsidRPr="00556E18">
        <w:rPr>
          <w:rFonts w:ascii="Times New Roman" w:hAnsi="Times New Roman" w:cs="Times New Roman"/>
        </w:rPr>
        <w:t>procedure I</w:t>
      </w:r>
    </w:p>
    <w:p w14:paraId="298C08FD" w14:textId="174C6549" w:rsidR="003F6E98" w:rsidRPr="00556E18" w:rsidRDefault="003F6E98" w:rsidP="003F6E98">
      <w:pPr>
        <w:pStyle w:val="numberedlist"/>
        <w:numPr>
          <w:ilvl w:val="0"/>
          <w:numId w:val="3"/>
        </w:numPr>
        <w:rPr>
          <w:rFonts w:ascii="Times New Roman" w:hAnsi="Times New Roman" w:cs="Times New Roman"/>
        </w:rPr>
      </w:pPr>
      <w:r w:rsidRPr="00556E18">
        <w:rPr>
          <w:rFonts w:ascii="Times New Roman" w:hAnsi="Times New Roman" w:cs="Times New Roman"/>
        </w:rPr>
        <w:t xml:space="preserve">Measure the wings of all 36 bees. Note the specific points to begin and end your measurements (see Figure </w:t>
      </w:r>
      <w:r w:rsidR="005E4AE2">
        <w:rPr>
          <w:rFonts w:ascii="Times New Roman" w:hAnsi="Times New Roman" w:cs="Times New Roman"/>
        </w:rPr>
        <w:t>5</w:t>
      </w:r>
      <w:r w:rsidRPr="00556E18">
        <w:rPr>
          <w:rFonts w:ascii="Times New Roman" w:hAnsi="Times New Roman" w:cs="Times New Roman"/>
        </w:rPr>
        <w:t>-3). Each student within a student group of four should measure nine wings.</w:t>
      </w:r>
    </w:p>
    <w:p w14:paraId="7C41A274" w14:textId="77777777" w:rsidR="003F6E98" w:rsidRPr="00556E18" w:rsidRDefault="003F6E98" w:rsidP="003F6E98">
      <w:pPr>
        <w:pStyle w:val="BodyText"/>
        <w:spacing w:line="240" w:lineRule="auto"/>
        <w:jc w:val="center"/>
        <w:rPr>
          <w:rFonts w:ascii="Times New Roman" w:hAnsi="Times New Roman" w:cs="Times New Roman"/>
        </w:rPr>
      </w:pPr>
      <w:r w:rsidRPr="00556E18">
        <w:rPr>
          <w:rFonts w:ascii="Times New Roman" w:hAnsi="Times New Roman" w:cs="Times New Roman"/>
          <w:noProof/>
        </w:rPr>
        <w:drawing>
          <wp:inline distT="0" distB="0" distL="0" distR="0" wp14:anchorId="4A95499E" wp14:editId="5C35FCA7">
            <wp:extent cx="3117634" cy="1158869"/>
            <wp:effectExtent l="0" t="0" r="0" b="0"/>
            <wp:docPr id="3" name="Picture 3" descr="A close up of a 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wing&#10;&#10;Description automatically generated"/>
                    <pic:cNvPicPr>
                      <a:picLocks noChangeAspect="1" noChangeArrowheads="1"/>
                    </pic:cNvPicPr>
                  </pic:nvPicPr>
                  <pic:blipFill>
                    <a:blip r:embed="rId9"/>
                    <a:srcRect b="1050"/>
                    <a:stretch>
                      <a:fillRect/>
                    </a:stretch>
                  </pic:blipFill>
                  <pic:spPr bwMode="auto">
                    <a:xfrm>
                      <a:off x="0" y="0"/>
                      <a:ext cx="3117634" cy="1158869"/>
                    </a:xfrm>
                    <a:prstGeom prst="rect">
                      <a:avLst/>
                    </a:prstGeom>
                    <a:noFill/>
                    <a:ln>
                      <a:noFill/>
                    </a:ln>
                  </pic:spPr>
                </pic:pic>
              </a:graphicData>
            </a:graphic>
          </wp:inline>
        </w:drawing>
      </w:r>
    </w:p>
    <w:p w14:paraId="7D024674" w14:textId="4C4C1BC0" w:rsidR="003F6E98" w:rsidRPr="00556E18" w:rsidRDefault="005E4AE2" w:rsidP="005E4AE2">
      <w:pPr>
        <w:pStyle w:val="FigureCaption"/>
        <w:numPr>
          <w:ilvl w:val="0"/>
          <w:numId w:val="0"/>
        </w:numPr>
        <w:rPr>
          <w:rFonts w:ascii="Times New Roman" w:hAnsi="Times New Roman" w:cs="Times New Roman"/>
        </w:rPr>
      </w:pPr>
      <w:r w:rsidRPr="005E4AE2">
        <w:rPr>
          <w:rFonts w:ascii="Times New Roman" w:hAnsi="Times New Roman" w:cs="Times New Roman"/>
          <w:b/>
        </w:rPr>
        <w:t>Figure 5-</w:t>
      </w:r>
      <w:r>
        <w:rPr>
          <w:rFonts w:ascii="Times New Roman" w:hAnsi="Times New Roman" w:cs="Times New Roman"/>
          <w:b/>
        </w:rPr>
        <w:t>3</w:t>
      </w:r>
      <w:r w:rsidRPr="005E4AE2">
        <w:rPr>
          <w:rFonts w:ascii="Times New Roman" w:hAnsi="Times New Roman" w:cs="Times New Roman"/>
          <w:b/>
        </w:rPr>
        <w:t>.</w:t>
      </w:r>
      <w:r>
        <w:rPr>
          <w:rFonts w:ascii="Times New Roman" w:hAnsi="Times New Roman" w:cs="Times New Roman"/>
        </w:rPr>
        <w:t xml:space="preserve">  </w:t>
      </w:r>
      <w:r w:rsidR="003F6E98" w:rsidRPr="00556E18">
        <w:rPr>
          <w:rFonts w:ascii="Times New Roman" w:hAnsi="Times New Roman" w:cs="Times New Roman"/>
        </w:rPr>
        <w:t>How to Measure Bee Wings</w:t>
      </w:r>
    </w:p>
    <w:p w14:paraId="23CB0DE8" w14:textId="77777777" w:rsidR="00DC04A9" w:rsidRDefault="00DC04A9" w:rsidP="005E4AE2">
      <w:pPr>
        <w:pStyle w:val="Tablecaption"/>
        <w:numPr>
          <w:ilvl w:val="0"/>
          <w:numId w:val="0"/>
        </w:numPr>
        <w:rPr>
          <w:rFonts w:ascii="Times New Roman" w:hAnsi="Times New Roman" w:cs="Times New Roman"/>
          <w:b/>
        </w:rPr>
      </w:pPr>
    </w:p>
    <w:p w14:paraId="5B55DC55" w14:textId="3FE15506" w:rsidR="003F6E98" w:rsidRPr="00556E18" w:rsidRDefault="005E4AE2" w:rsidP="005E4AE2">
      <w:pPr>
        <w:pStyle w:val="Tablecaption"/>
        <w:numPr>
          <w:ilvl w:val="0"/>
          <w:numId w:val="0"/>
        </w:numPr>
        <w:rPr>
          <w:rFonts w:ascii="Times New Roman" w:hAnsi="Times New Roman" w:cs="Times New Roman"/>
        </w:rPr>
      </w:pPr>
      <w:r w:rsidRPr="005E4AE2">
        <w:rPr>
          <w:rFonts w:ascii="Times New Roman" w:hAnsi="Times New Roman" w:cs="Times New Roman"/>
          <w:b/>
        </w:rPr>
        <w:t>Table 5-2.</w:t>
      </w:r>
      <w:r>
        <w:rPr>
          <w:rFonts w:ascii="Times New Roman" w:hAnsi="Times New Roman" w:cs="Times New Roman"/>
        </w:rPr>
        <w:t xml:space="preserve">  </w:t>
      </w:r>
      <w:r w:rsidR="003F6E98" w:rsidRPr="00556E18">
        <w:rPr>
          <w:rFonts w:ascii="Times New Roman" w:hAnsi="Times New Roman" w:cs="Times New Roman"/>
        </w:rPr>
        <w:t>Wing length of bees (cm)</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2369"/>
        <w:gridCol w:w="2890"/>
        <w:gridCol w:w="2289"/>
      </w:tblGrid>
      <w:tr w:rsidR="003F6E98" w:rsidRPr="00556E18" w14:paraId="5709B9DC" w14:textId="77777777" w:rsidTr="00BD2AEF">
        <w:tc>
          <w:tcPr>
            <w:tcW w:w="2369"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07F27D07"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African bees</w:t>
            </w:r>
          </w:p>
        </w:tc>
        <w:tc>
          <w:tcPr>
            <w:tcW w:w="2890"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7CB32857"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European bees</w:t>
            </w:r>
          </w:p>
        </w:tc>
        <w:tc>
          <w:tcPr>
            <w:tcW w:w="2289" w:type="dxa"/>
            <w:tcBorders>
              <w:top w:val="single" w:sz="4" w:space="0" w:color="000000"/>
              <w:left w:val="single" w:sz="4" w:space="0" w:color="000000"/>
              <w:bottom w:val="single" w:sz="4" w:space="0" w:color="000000"/>
              <w:right w:val="single" w:sz="4" w:space="0" w:color="000000"/>
            </w:tcBorders>
            <w:shd w:val="pct15" w:color="000000" w:fill="auto"/>
            <w:vAlign w:val="center"/>
          </w:tcPr>
          <w:p w14:paraId="001F97A8" w14:textId="77777777"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Unknown bees</w:t>
            </w:r>
          </w:p>
        </w:tc>
      </w:tr>
      <w:tr w:rsidR="003F6E98" w:rsidRPr="00556E18" w14:paraId="1DF49AB9"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2B2BFEBF"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51D8B4BC"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019A77DA" w14:textId="77777777" w:rsidR="003F6E98" w:rsidRPr="00556E18" w:rsidRDefault="003F6E98" w:rsidP="00BD2AEF">
            <w:pPr>
              <w:rPr>
                <w:rFonts w:ascii="Times New Roman" w:hAnsi="Times New Roman" w:cs="Times New Roman"/>
              </w:rPr>
            </w:pPr>
          </w:p>
        </w:tc>
      </w:tr>
      <w:tr w:rsidR="003F6E98" w:rsidRPr="00556E18" w14:paraId="265FAD97"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4BE06B59"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7B8306E3"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6CAC3AFB" w14:textId="77777777" w:rsidR="003F6E98" w:rsidRPr="00556E18" w:rsidRDefault="003F6E98" w:rsidP="00BD2AEF">
            <w:pPr>
              <w:rPr>
                <w:rFonts w:ascii="Times New Roman" w:hAnsi="Times New Roman" w:cs="Times New Roman"/>
              </w:rPr>
            </w:pPr>
          </w:p>
        </w:tc>
      </w:tr>
      <w:tr w:rsidR="003F6E98" w:rsidRPr="00556E18" w14:paraId="3E1B72DF"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3F933DD1"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0EB74B1A"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28C8E58F" w14:textId="77777777" w:rsidR="003F6E98" w:rsidRPr="00556E18" w:rsidRDefault="003F6E98" w:rsidP="00BD2AEF">
            <w:pPr>
              <w:rPr>
                <w:rFonts w:ascii="Times New Roman" w:hAnsi="Times New Roman" w:cs="Times New Roman"/>
              </w:rPr>
            </w:pPr>
          </w:p>
        </w:tc>
      </w:tr>
      <w:tr w:rsidR="003F6E98" w:rsidRPr="00556E18" w14:paraId="44F8BB76"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3E129946"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6A8ED81C"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0505A788" w14:textId="77777777" w:rsidR="003F6E98" w:rsidRPr="00556E18" w:rsidRDefault="003F6E98" w:rsidP="00BD2AEF">
            <w:pPr>
              <w:rPr>
                <w:rFonts w:ascii="Times New Roman" w:hAnsi="Times New Roman" w:cs="Times New Roman"/>
              </w:rPr>
            </w:pPr>
          </w:p>
        </w:tc>
      </w:tr>
      <w:tr w:rsidR="003F6E98" w:rsidRPr="00556E18" w14:paraId="1ACB4170"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153C7A68"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4C30A7C5"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01A10F0E" w14:textId="77777777" w:rsidR="003F6E98" w:rsidRPr="00556E18" w:rsidRDefault="003F6E98" w:rsidP="00BD2AEF">
            <w:pPr>
              <w:rPr>
                <w:rFonts w:ascii="Times New Roman" w:hAnsi="Times New Roman" w:cs="Times New Roman"/>
              </w:rPr>
            </w:pPr>
          </w:p>
        </w:tc>
      </w:tr>
      <w:tr w:rsidR="003F6E98" w:rsidRPr="00556E18" w14:paraId="45C3C0BE"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029A25C2"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6EA727B4"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1DAB0AA3" w14:textId="77777777" w:rsidR="003F6E98" w:rsidRPr="00556E18" w:rsidRDefault="003F6E98" w:rsidP="00BD2AEF">
            <w:pPr>
              <w:rPr>
                <w:rFonts w:ascii="Times New Roman" w:hAnsi="Times New Roman" w:cs="Times New Roman"/>
              </w:rPr>
            </w:pPr>
          </w:p>
        </w:tc>
      </w:tr>
      <w:tr w:rsidR="003F6E98" w:rsidRPr="00556E18" w14:paraId="72C5AF9C"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01C61557"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272D55B1"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113D2BCA" w14:textId="77777777" w:rsidR="003F6E98" w:rsidRPr="00556E18" w:rsidRDefault="003F6E98" w:rsidP="00BD2AEF">
            <w:pPr>
              <w:rPr>
                <w:rFonts w:ascii="Times New Roman" w:hAnsi="Times New Roman" w:cs="Times New Roman"/>
              </w:rPr>
            </w:pPr>
          </w:p>
        </w:tc>
      </w:tr>
      <w:tr w:rsidR="003F6E98" w:rsidRPr="00556E18" w14:paraId="00AFE753"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24EEDB99"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7A6B5405"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0283430C" w14:textId="77777777" w:rsidR="003F6E98" w:rsidRPr="00556E18" w:rsidRDefault="003F6E98" w:rsidP="00BD2AEF">
            <w:pPr>
              <w:rPr>
                <w:rFonts w:ascii="Times New Roman" w:hAnsi="Times New Roman" w:cs="Times New Roman"/>
              </w:rPr>
            </w:pPr>
          </w:p>
        </w:tc>
      </w:tr>
      <w:tr w:rsidR="003F6E98" w:rsidRPr="00556E18" w14:paraId="2D230229"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774A04F6"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6DAD4FD6"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2CDCC94B" w14:textId="77777777" w:rsidR="003F6E98" w:rsidRPr="00556E18" w:rsidRDefault="003F6E98" w:rsidP="00BD2AEF">
            <w:pPr>
              <w:rPr>
                <w:rFonts w:ascii="Times New Roman" w:hAnsi="Times New Roman" w:cs="Times New Roman"/>
              </w:rPr>
            </w:pPr>
          </w:p>
        </w:tc>
      </w:tr>
      <w:tr w:rsidR="003F6E98" w:rsidRPr="00556E18" w14:paraId="42A800FD"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3316B669"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0960B9FB"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5ECB91DF" w14:textId="77777777" w:rsidR="003F6E98" w:rsidRPr="00556E18" w:rsidRDefault="003F6E98" w:rsidP="00BD2AEF">
            <w:pPr>
              <w:rPr>
                <w:rFonts w:ascii="Times New Roman" w:hAnsi="Times New Roman" w:cs="Times New Roman"/>
              </w:rPr>
            </w:pPr>
          </w:p>
        </w:tc>
      </w:tr>
      <w:tr w:rsidR="003F6E98" w:rsidRPr="00556E18" w14:paraId="70E96835" w14:textId="77777777" w:rsidTr="00BD2AEF">
        <w:tc>
          <w:tcPr>
            <w:tcW w:w="2369" w:type="dxa"/>
            <w:tcBorders>
              <w:top w:val="single" w:sz="4" w:space="0" w:color="000000"/>
              <w:left w:val="single" w:sz="4" w:space="0" w:color="000000"/>
              <w:bottom w:val="single" w:sz="4" w:space="0" w:color="000000"/>
              <w:right w:val="single" w:sz="4" w:space="0" w:color="000000"/>
            </w:tcBorders>
            <w:vAlign w:val="center"/>
          </w:tcPr>
          <w:p w14:paraId="423AAFBE"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single" w:sz="4" w:space="0" w:color="000000"/>
              <w:right w:val="single" w:sz="4" w:space="0" w:color="000000"/>
            </w:tcBorders>
            <w:vAlign w:val="center"/>
          </w:tcPr>
          <w:p w14:paraId="6074F0F3"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single" w:sz="4" w:space="0" w:color="000000"/>
              <w:right w:val="single" w:sz="4" w:space="0" w:color="000000"/>
            </w:tcBorders>
            <w:vAlign w:val="center"/>
          </w:tcPr>
          <w:p w14:paraId="014C8DD2" w14:textId="77777777" w:rsidR="003F6E98" w:rsidRPr="00556E18" w:rsidRDefault="003F6E98" w:rsidP="00BD2AEF">
            <w:pPr>
              <w:rPr>
                <w:rFonts w:ascii="Times New Roman" w:hAnsi="Times New Roman" w:cs="Times New Roman"/>
              </w:rPr>
            </w:pPr>
          </w:p>
        </w:tc>
      </w:tr>
      <w:tr w:rsidR="003F6E98" w:rsidRPr="00556E18" w14:paraId="182CD4DA" w14:textId="77777777" w:rsidTr="00BD2AEF">
        <w:tc>
          <w:tcPr>
            <w:tcW w:w="2369" w:type="dxa"/>
            <w:tcBorders>
              <w:top w:val="single" w:sz="4" w:space="0" w:color="000000"/>
              <w:left w:val="single" w:sz="4" w:space="0" w:color="000000"/>
              <w:bottom w:val="none" w:sz="8" w:space="0" w:color="auto"/>
              <w:right w:val="single" w:sz="4" w:space="0" w:color="000000"/>
            </w:tcBorders>
            <w:vAlign w:val="center"/>
          </w:tcPr>
          <w:p w14:paraId="454FBEED" w14:textId="77777777" w:rsidR="003F6E98" w:rsidRPr="00556E18" w:rsidRDefault="003F6E98" w:rsidP="00BD2AEF">
            <w:pPr>
              <w:rPr>
                <w:rFonts w:ascii="Times New Roman" w:hAnsi="Times New Roman" w:cs="Times New Roman"/>
              </w:rPr>
            </w:pPr>
          </w:p>
        </w:tc>
        <w:tc>
          <w:tcPr>
            <w:tcW w:w="2890" w:type="dxa"/>
            <w:tcBorders>
              <w:top w:val="single" w:sz="4" w:space="0" w:color="000000"/>
              <w:left w:val="single" w:sz="4" w:space="0" w:color="000000"/>
              <w:bottom w:val="none" w:sz="8" w:space="0" w:color="auto"/>
              <w:right w:val="single" w:sz="4" w:space="0" w:color="000000"/>
            </w:tcBorders>
            <w:vAlign w:val="center"/>
          </w:tcPr>
          <w:p w14:paraId="1F5C7147" w14:textId="77777777" w:rsidR="003F6E98" w:rsidRPr="00556E18" w:rsidRDefault="003F6E98" w:rsidP="00BD2AEF">
            <w:pPr>
              <w:rPr>
                <w:rFonts w:ascii="Times New Roman" w:hAnsi="Times New Roman" w:cs="Times New Roman"/>
              </w:rPr>
            </w:pPr>
          </w:p>
        </w:tc>
        <w:tc>
          <w:tcPr>
            <w:tcW w:w="2289" w:type="dxa"/>
            <w:tcBorders>
              <w:top w:val="single" w:sz="4" w:space="0" w:color="000000"/>
              <w:left w:val="single" w:sz="4" w:space="0" w:color="000000"/>
              <w:bottom w:val="none" w:sz="8" w:space="0" w:color="auto"/>
              <w:right w:val="single" w:sz="4" w:space="0" w:color="000000"/>
            </w:tcBorders>
            <w:vAlign w:val="center"/>
          </w:tcPr>
          <w:p w14:paraId="387268D7" w14:textId="77777777" w:rsidR="003F6E98" w:rsidRPr="00556E18" w:rsidRDefault="003F6E98" w:rsidP="00BD2AEF">
            <w:pPr>
              <w:rPr>
                <w:rFonts w:ascii="Times New Roman" w:hAnsi="Times New Roman" w:cs="Times New Roman"/>
              </w:rPr>
            </w:pPr>
          </w:p>
        </w:tc>
      </w:tr>
      <w:tr w:rsidR="003F6E98" w:rsidRPr="00556E18" w14:paraId="78CD3550" w14:textId="77777777" w:rsidTr="00BD2AEF">
        <w:tc>
          <w:tcPr>
            <w:tcW w:w="7548" w:type="dxa"/>
            <w:gridSpan w:val="3"/>
            <w:tcBorders>
              <w:top w:val="single" w:sz="4" w:space="0" w:color="000000"/>
              <w:left w:val="single" w:sz="4" w:space="0" w:color="000000"/>
              <w:bottom w:val="single" w:sz="4" w:space="0" w:color="000000"/>
              <w:right w:val="single" w:sz="4" w:space="0" w:color="000000"/>
            </w:tcBorders>
            <w:shd w:val="pct15" w:color="000000" w:fill="auto"/>
            <w:vAlign w:val="center"/>
          </w:tcPr>
          <w:p w14:paraId="0AEE7362" w14:textId="50EADDD4" w:rsidR="003F6E98" w:rsidRPr="00556E18" w:rsidRDefault="003F6E98" w:rsidP="00BD2AEF">
            <w:pPr>
              <w:pStyle w:val="tablehead"/>
              <w:rPr>
                <w:rFonts w:ascii="Times New Roman" w:hAnsi="Times New Roman" w:cs="Times New Roman"/>
              </w:rPr>
            </w:pPr>
            <w:r w:rsidRPr="00556E18">
              <w:rPr>
                <w:rFonts w:ascii="Times New Roman" w:hAnsi="Times New Roman" w:cs="Times New Roman"/>
              </w:rPr>
              <w:t>AVERAGE</w:t>
            </w:r>
            <w:r w:rsidR="00B34E0A">
              <w:rPr>
                <w:rFonts w:ascii="Times New Roman" w:hAnsi="Times New Roman" w:cs="Times New Roman"/>
              </w:rPr>
              <w:t xml:space="preserve"> WING LENGTH</w:t>
            </w:r>
          </w:p>
        </w:tc>
      </w:tr>
      <w:tr w:rsidR="003F6E98" w:rsidRPr="00556E18" w14:paraId="5A82C63F" w14:textId="77777777" w:rsidTr="00BD2AEF">
        <w:tc>
          <w:tcPr>
            <w:tcW w:w="2369" w:type="dxa"/>
            <w:tcBorders>
              <w:top w:val="none" w:sz="8" w:space="0" w:color="auto"/>
              <w:left w:val="single" w:sz="4" w:space="0" w:color="000000"/>
              <w:bottom w:val="single" w:sz="4" w:space="0" w:color="000000"/>
              <w:right w:val="single" w:sz="4" w:space="0" w:color="000000"/>
            </w:tcBorders>
            <w:vAlign w:val="center"/>
          </w:tcPr>
          <w:p w14:paraId="73833F89" w14:textId="77777777" w:rsidR="003F6E98" w:rsidRPr="00556E18" w:rsidRDefault="003F6E98" w:rsidP="00BD2AEF">
            <w:pPr>
              <w:rPr>
                <w:rFonts w:ascii="Times New Roman" w:hAnsi="Times New Roman" w:cs="Times New Roman"/>
              </w:rPr>
            </w:pPr>
          </w:p>
        </w:tc>
        <w:tc>
          <w:tcPr>
            <w:tcW w:w="2890" w:type="dxa"/>
            <w:tcBorders>
              <w:top w:val="none" w:sz="8" w:space="0" w:color="auto"/>
              <w:left w:val="single" w:sz="4" w:space="0" w:color="000000"/>
              <w:bottom w:val="single" w:sz="4" w:space="0" w:color="000000"/>
              <w:right w:val="single" w:sz="4" w:space="0" w:color="000000"/>
            </w:tcBorders>
            <w:vAlign w:val="center"/>
          </w:tcPr>
          <w:p w14:paraId="0D29662E" w14:textId="77777777" w:rsidR="003F6E98" w:rsidRPr="00556E18" w:rsidRDefault="003F6E98" w:rsidP="00BD2AEF">
            <w:pPr>
              <w:rPr>
                <w:rFonts w:ascii="Times New Roman" w:hAnsi="Times New Roman" w:cs="Times New Roman"/>
              </w:rPr>
            </w:pPr>
          </w:p>
        </w:tc>
        <w:tc>
          <w:tcPr>
            <w:tcW w:w="2289" w:type="dxa"/>
            <w:tcBorders>
              <w:top w:val="none" w:sz="8" w:space="0" w:color="auto"/>
              <w:left w:val="single" w:sz="4" w:space="0" w:color="000000"/>
              <w:bottom w:val="single" w:sz="4" w:space="0" w:color="000000"/>
              <w:right w:val="single" w:sz="4" w:space="0" w:color="000000"/>
            </w:tcBorders>
            <w:vAlign w:val="center"/>
          </w:tcPr>
          <w:p w14:paraId="0841AC7C" w14:textId="77777777" w:rsidR="003F6E98" w:rsidRPr="00556E18" w:rsidRDefault="003F6E98" w:rsidP="00BD2AEF">
            <w:pPr>
              <w:rPr>
                <w:rFonts w:ascii="Times New Roman" w:hAnsi="Times New Roman" w:cs="Times New Roman"/>
              </w:rPr>
            </w:pPr>
          </w:p>
        </w:tc>
      </w:tr>
    </w:tbl>
    <w:p w14:paraId="65FC3760" w14:textId="77777777" w:rsidR="003F6E98" w:rsidRPr="00556E18" w:rsidRDefault="003F6E98" w:rsidP="003F6E98">
      <w:pPr>
        <w:pStyle w:val="BodyText"/>
        <w:rPr>
          <w:rFonts w:ascii="Times New Roman" w:hAnsi="Times New Roman" w:cs="Times New Roman"/>
        </w:rPr>
      </w:pPr>
    </w:p>
    <w:p w14:paraId="17E54B93" w14:textId="77777777" w:rsidR="003F6E98" w:rsidRPr="00556E18" w:rsidRDefault="003F6E98" w:rsidP="003F6E98">
      <w:pPr>
        <w:pStyle w:val="numberedlist"/>
        <w:numPr>
          <w:ilvl w:val="0"/>
          <w:numId w:val="3"/>
        </w:numPr>
        <w:rPr>
          <w:rFonts w:ascii="Times New Roman" w:hAnsi="Times New Roman" w:cs="Times New Roman"/>
        </w:rPr>
      </w:pPr>
      <w:r w:rsidRPr="00556E18">
        <w:rPr>
          <w:rFonts w:ascii="Times New Roman" w:hAnsi="Times New Roman" w:cs="Times New Roman"/>
        </w:rPr>
        <w:t xml:space="preserve">Graph the distributions using the supplied Excel spreadsheet template. Make sure to keep a copy of your graph. </w:t>
      </w:r>
    </w:p>
    <w:p w14:paraId="32C05CE3" w14:textId="0C1FBDF9" w:rsidR="003F6E98" w:rsidRPr="00556E18" w:rsidRDefault="003F6E98" w:rsidP="003F6E98">
      <w:pPr>
        <w:pStyle w:val="Header4"/>
        <w:rPr>
          <w:rFonts w:ascii="Times New Roman" w:hAnsi="Times New Roman" w:cs="Times New Roman"/>
        </w:rPr>
      </w:pPr>
      <w:r w:rsidRPr="00556E18">
        <w:rPr>
          <w:rFonts w:ascii="Times New Roman" w:hAnsi="Times New Roman" w:cs="Times New Roman"/>
        </w:rPr>
        <w:t>Molecular Characteristics</w:t>
      </w:r>
    </w:p>
    <w:p w14:paraId="18B82FA2" w14:textId="6625BE6B" w:rsidR="003F6E98" w:rsidRPr="00556E18" w:rsidRDefault="003F6E98" w:rsidP="003F6E98">
      <w:pPr>
        <w:pStyle w:val="BodyText"/>
        <w:rPr>
          <w:rFonts w:ascii="Times New Roman" w:hAnsi="Times New Roman" w:cs="Times New Roman"/>
        </w:rPr>
      </w:pPr>
      <w:r w:rsidRPr="00556E18">
        <w:rPr>
          <w:rFonts w:ascii="Times New Roman" w:hAnsi="Times New Roman" w:cs="Times New Roman"/>
        </w:rPr>
        <w:t xml:space="preserve">We will next be running a simulation of the type of data that you would collect if you used </w:t>
      </w:r>
      <w:proofErr w:type="spellStart"/>
      <w:r w:rsidRPr="00556E18">
        <w:rPr>
          <w:rFonts w:ascii="Times New Roman" w:hAnsi="Times New Roman" w:cs="Times New Roman"/>
        </w:rPr>
        <w:t>mitotyping</w:t>
      </w:r>
      <w:proofErr w:type="spellEnd"/>
      <w:r w:rsidRPr="00556E18">
        <w:rPr>
          <w:rFonts w:ascii="Times New Roman" w:hAnsi="Times New Roman" w:cs="Times New Roman"/>
        </w:rPr>
        <w:t xml:space="preserve"> to identify </w:t>
      </w:r>
      <w:r w:rsidR="008B32A1" w:rsidRPr="00556E18">
        <w:rPr>
          <w:rFonts w:ascii="Times New Roman" w:hAnsi="Times New Roman" w:cs="Times New Roman"/>
        </w:rPr>
        <w:t>hybridized</w:t>
      </w:r>
      <w:r w:rsidRPr="00556E18">
        <w:rPr>
          <w:rFonts w:ascii="Times New Roman" w:hAnsi="Times New Roman" w:cs="Times New Roman"/>
        </w:rPr>
        <w:t xml:space="preserve"> colonies. You will be given DNA samples that have been amplified by PCR and exposed to digestion by an enzyme. We can separate DNA fragments of different sizes using agarose gel electrophoresis in which the DNA is placed in a gel matrix and then subjected to an electric current. DNA is negatively charged and the DNA fragments will move toward the positive pole. The large fragments will move more slowly than the smaller fragments. The fragments will separate by size in the gel. A marker dye in the sample moves ahead of the fragments so that you can tell when to stop applying electric current. The gel can then be removed and stained with a dye that binds to the DNA, allowing you to visualize the fragments. You should expect to get the same general pattern, two fragments with European mtDNA, one fragment with </w:t>
      </w:r>
      <w:r w:rsidR="009B5D6C" w:rsidRPr="00556E18">
        <w:rPr>
          <w:rFonts w:ascii="Times New Roman" w:hAnsi="Times New Roman" w:cs="Times New Roman"/>
        </w:rPr>
        <w:t>hybridized</w:t>
      </w:r>
      <w:r w:rsidRPr="00556E18">
        <w:rPr>
          <w:rFonts w:ascii="Times New Roman" w:hAnsi="Times New Roman" w:cs="Times New Roman"/>
        </w:rPr>
        <w:t xml:space="preserve"> mtDNA. The exact spacing between different fragments will vary from student group to student group or from what you may see in the primary literature. This is due to the duration and size of gel that is run. </w:t>
      </w:r>
    </w:p>
    <w:p w14:paraId="6D08120C" w14:textId="77777777" w:rsidR="003F6E98" w:rsidRPr="00556E18" w:rsidRDefault="003F6E98" w:rsidP="003F6E98">
      <w:pPr>
        <w:pStyle w:val="ProcedureHeader"/>
        <w:rPr>
          <w:rFonts w:ascii="Times New Roman" w:hAnsi="Times New Roman" w:cs="Times New Roman"/>
        </w:rPr>
      </w:pPr>
      <w:r w:rsidRPr="00556E18">
        <w:rPr>
          <w:rFonts w:ascii="Times New Roman" w:hAnsi="Times New Roman" w:cs="Times New Roman"/>
        </w:rPr>
        <w:t>procedure II</w:t>
      </w:r>
    </w:p>
    <w:p w14:paraId="69A9390A" w14:textId="77777777" w:rsidR="003F6E98" w:rsidRPr="00556E18" w:rsidRDefault="003F6E98" w:rsidP="003F6E98">
      <w:pPr>
        <w:pStyle w:val="Header4"/>
        <w:rPr>
          <w:rFonts w:ascii="Times New Roman" w:hAnsi="Times New Roman" w:cs="Times New Roman"/>
        </w:rPr>
      </w:pPr>
      <w:r w:rsidRPr="00556E18">
        <w:rPr>
          <w:rFonts w:ascii="Times New Roman" w:hAnsi="Times New Roman" w:cs="Times New Roman"/>
        </w:rPr>
        <w:t>The Micropipette</w:t>
      </w:r>
    </w:p>
    <w:p w14:paraId="1BFE1704" w14:textId="77777777" w:rsidR="003F6E98" w:rsidRPr="00556E18" w:rsidRDefault="003F6E98" w:rsidP="003F6E98">
      <w:pPr>
        <w:pStyle w:val="numberedlist"/>
        <w:numPr>
          <w:ilvl w:val="0"/>
          <w:numId w:val="4"/>
        </w:numPr>
        <w:spacing w:after="0"/>
        <w:rPr>
          <w:rFonts w:ascii="Times New Roman" w:hAnsi="Times New Roman" w:cs="Times New Roman"/>
        </w:rPr>
      </w:pPr>
      <w:r w:rsidRPr="00556E18">
        <w:rPr>
          <w:rFonts w:ascii="Times New Roman" w:hAnsi="Times New Roman" w:cs="Times New Roman"/>
        </w:rPr>
        <w:t xml:space="preserve">Before beginning the experiment, you should become familiar with the use of the micropipettes (see Figure 3-4). Please pay careful attention as your laboratory instructor demonstrates this technique. Pipetting can be difficult, particularly when using such small portions. It is important to be able to properly measure each sample. </w:t>
      </w:r>
    </w:p>
    <w:p w14:paraId="7DC5BAE2" w14:textId="77777777" w:rsidR="003F6E98" w:rsidRPr="00556E18" w:rsidRDefault="003F6E98" w:rsidP="003F6E98">
      <w:pPr>
        <w:pStyle w:val="BodyText"/>
        <w:rPr>
          <w:rFonts w:ascii="Times New Roman" w:hAnsi="Times New Roman" w:cs="Times New Roman"/>
        </w:rPr>
      </w:pPr>
    </w:p>
    <w:p w14:paraId="259F666A" w14:textId="77777777" w:rsidR="003F6E98" w:rsidRPr="00556E18" w:rsidRDefault="003F6E98" w:rsidP="003F6E98">
      <w:pPr>
        <w:pStyle w:val="BodyText"/>
        <w:spacing w:line="240" w:lineRule="auto"/>
        <w:jc w:val="center"/>
        <w:rPr>
          <w:rFonts w:ascii="Times New Roman" w:hAnsi="Times New Roman" w:cs="Times New Roman"/>
        </w:rPr>
      </w:pPr>
      <w:r w:rsidRPr="00556E18">
        <w:rPr>
          <w:rFonts w:ascii="Times New Roman" w:hAnsi="Times New Roman" w:cs="Times New Roman"/>
          <w:noProof/>
        </w:rPr>
        <w:drawing>
          <wp:inline distT="0" distB="0" distL="0" distR="0" wp14:anchorId="1E2A6CBC" wp14:editId="5C9A2882">
            <wp:extent cx="4030857" cy="1624777"/>
            <wp:effectExtent l="0" t="0" r="0" b="0"/>
            <wp:docPr id="4" name="Picture 4" descr="A close-up of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tool&#10;&#10;Description automatically generated"/>
                    <pic:cNvPicPr>
                      <a:picLocks noChangeAspect="1" noChangeArrowheads="1"/>
                    </pic:cNvPicPr>
                  </pic:nvPicPr>
                  <pic:blipFill>
                    <a:blip r:embed="rId10"/>
                    <a:srcRect t="400"/>
                    <a:stretch>
                      <a:fillRect/>
                    </a:stretch>
                  </pic:blipFill>
                  <pic:spPr bwMode="auto">
                    <a:xfrm>
                      <a:off x="0" y="0"/>
                      <a:ext cx="4030857" cy="1624777"/>
                    </a:xfrm>
                    <a:prstGeom prst="rect">
                      <a:avLst/>
                    </a:prstGeom>
                    <a:noFill/>
                    <a:ln>
                      <a:noFill/>
                    </a:ln>
                  </pic:spPr>
                </pic:pic>
              </a:graphicData>
            </a:graphic>
          </wp:inline>
        </w:drawing>
      </w:r>
    </w:p>
    <w:p w14:paraId="6F28C327" w14:textId="0F1E1A20" w:rsidR="003F6E98" w:rsidRPr="00556E18" w:rsidRDefault="00B34E0A" w:rsidP="00B34E0A">
      <w:pPr>
        <w:pStyle w:val="FigureCaption"/>
        <w:numPr>
          <w:ilvl w:val="0"/>
          <w:numId w:val="0"/>
        </w:numPr>
        <w:rPr>
          <w:rFonts w:ascii="Times New Roman" w:hAnsi="Times New Roman" w:cs="Times New Roman"/>
        </w:rPr>
      </w:pPr>
      <w:r w:rsidRPr="00B34E0A">
        <w:rPr>
          <w:rFonts w:ascii="Times New Roman" w:hAnsi="Times New Roman" w:cs="Times New Roman"/>
          <w:b/>
        </w:rPr>
        <w:t>Figure 5-4.</w:t>
      </w:r>
      <w:r>
        <w:rPr>
          <w:rFonts w:ascii="Times New Roman" w:hAnsi="Times New Roman" w:cs="Times New Roman"/>
        </w:rPr>
        <w:t xml:space="preserve">  </w:t>
      </w:r>
      <w:r w:rsidR="003F6E98" w:rsidRPr="00556E18">
        <w:rPr>
          <w:rFonts w:ascii="Times New Roman" w:hAnsi="Times New Roman" w:cs="Times New Roman"/>
        </w:rPr>
        <w:t>Parts of a Micropipette</w:t>
      </w:r>
    </w:p>
    <w:p w14:paraId="09D3966C" w14:textId="77777777" w:rsidR="003F6E98" w:rsidRPr="00556E18" w:rsidRDefault="003F6E98" w:rsidP="003F6E98">
      <w:pPr>
        <w:pStyle w:val="numberedlist"/>
        <w:numPr>
          <w:ilvl w:val="0"/>
          <w:numId w:val="4"/>
        </w:numPr>
        <w:rPr>
          <w:rFonts w:ascii="Times New Roman" w:hAnsi="Times New Roman" w:cs="Times New Roman"/>
        </w:rPr>
      </w:pPr>
      <w:r w:rsidRPr="00556E18">
        <w:rPr>
          <w:rFonts w:ascii="Times New Roman" w:hAnsi="Times New Roman" w:cs="Times New Roman"/>
        </w:rPr>
        <w:t xml:space="preserve">Use the practice gels and the practice loading solution provided to practice pipetting and loading wells on a gel. Since this is a technique that you will use in subsequent courses, take the time to learn this now. There is a short video clip on pipetting that you can find on the laboratory Web site. </w:t>
      </w:r>
    </w:p>
    <w:p w14:paraId="153E6C67" w14:textId="77777777" w:rsidR="003F6E98" w:rsidRPr="00556E18" w:rsidRDefault="003F6E98" w:rsidP="003F6E98">
      <w:pPr>
        <w:pStyle w:val="numberedlist"/>
        <w:numPr>
          <w:ilvl w:val="0"/>
          <w:numId w:val="4"/>
        </w:numPr>
        <w:rPr>
          <w:rFonts w:ascii="Times New Roman" w:hAnsi="Times New Roman" w:cs="Times New Roman"/>
        </w:rPr>
      </w:pPr>
      <w:r w:rsidRPr="00556E18">
        <w:rPr>
          <w:rFonts w:ascii="Times New Roman" w:hAnsi="Times New Roman" w:cs="Times New Roman"/>
        </w:rPr>
        <w:lastRenderedPageBreak/>
        <w:t xml:space="preserve">Your laboratory instructor will have already prepared 0.8% agarose gels for the class. The gel solution will be placed in 3 DNA electrophoretic units and covered with 0.25× TAE buffer. Examine the gel. You should be able to see 8 wells at the anode (black) end of the unit. The DNA samples will migrate toward the cathode (red) end of the unit during electrophoresis. </w:t>
      </w:r>
    </w:p>
    <w:p w14:paraId="16D1639E" w14:textId="77777777" w:rsidR="003F6E98" w:rsidRPr="00556E18" w:rsidRDefault="003F6E98" w:rsidP="003F6E98">
      <w:pPr>
        <w:pStyle w:val="BodyText"/>
        <w:rPr>
          <w:rFonts w:ascii="Times New Roman" w:hAnsi="Times New Roman" w:cs="Times New Roman"/>
        </w:rPr>
      </w:pPr>
      <w:r w:rsidRPr="00556E18">
        <w:rPr>
          <w:rStyle w:val="WarnockBoldblack"/>
          <w:rFonts w:ascii="Times New Roman" w:hAnsi="Times New Roman" w:cs="Times New Roman"/>
        </w:rPr>
        <w:t xml:space="preserve">Loading the Gel with Pre-digested DNA Samples </w:t>
      </w:r>
    </w:p>
    <w:p w14:paraId="79E760B6" w14:textId="23FB3048" w:rsidR="003F6E98" w:rsidRPr="00556E1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 xml:space="preserve">We have prepared DNA from three suspect hives. Each student group will be given bullet tubes containing DNA from two different unknown bees from one of the suspect hives and two known bees (1 </w:t>
      </w:r>
      <w:r w:rsidR="009B5D6C" w:rsidRPr="00556E18">
        <w:rPr>
          <w:rFonts w:ascii="Times New Roman" w:hAnsi="Times New Roman" w:cs="Times New Roman"/>
        </w:rPr>
        <w:t>hybridized</w:t>
      </w:r>
      <w:r w:rsidRPr="00556E18">
        <w:rPr>
          <w:rFonts w:ascii="Times New Roman" w:hAnsi="Times New Roman" w:cs="Times New Roman"/>
        </w:rPr>
        <w:t xml:space="preserve"> and 1 European to use for the DNA comparison). Everyone within each student group will load one of these samples into the gel. You will be sharing the gel with another student group. You will be instructed as to which lane you will load and which hive you will be testing. NOTE: It is imperative that you use the assigned samples and run them in the assigned lanes (see step 5 below). </w:t>
      </w:r>
    </w:p>
    <w:p w14:paraId="3C762EC9" w14:textId="77777777" w:rsidR="003F6E98" w:rsidRPr="00556E1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 xml:space="preserve">Pulse </w:t>
      </w:r>
      <w:proofErr w:type="gramStart"/>
      <w:r w:rsidRPr="00556E18">
        <w:rPr>
          <w:rFonts w:ascii="Times New Roman" w:hAnsi="Times New Roman" w:cs="Times New Roman"/>
        </w:rPr>
        <w:t>spin</w:t>
      </w:r>
      <w:proofErr w:type="gramEnd"/>
      <w:r w:rsidRPr="00556E18">
        <w:rPr>
          <w:rFonts w:ascii="Times New Roman" w:hAnsi="Times New Roman" w:cs="Times New Roman"/>
        </w:rPr>
        <w:t xml:space="preserve"> the tubes in the microcentrifuge for 2 seconds to force the liquid to the bottom of the tube. NOTE: Be sure that all tubes are in a </w:t>
      </w:r>
      <w:r w:rsidRPr="00556E18">
        <w:rPr>
          <w:rStyle w:val="WarnockBoldblack"/>
          <w:rFonts w:ascii="Times New Roman" w:hAnsi="Times New Roman" w:cs="Times New Roman"/>
        </w:rPr>
        <w:t>balanced</w:t>
      </w:r>
      <w:r w:rsidRPr="00556E18">
        <w:rPr>
          <w:rFonts w:ascii="Times New Roman" w:hAnsi="Times New Roman" w:cs="Times New Roman"/>
        </w:rPr>
        <w:t xml:space="preserve"> arrangement in the rotor of the centrifuge.</w:t>
      </w:r>
    </w:p>
    <w:p w14:paraId="1CEDBAD9" w14:textId="77777777" w:rsidR="003F6E98" w:rsidRPr="00556E1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Place the DNA samples in a foam rack until you are ready to load the gel.</w:t>
      </w:r>
    </w:p>
    <w:p w14:paraId="6725EAE6" w14:textId="77777777" w:rsidR="003F6E98" w:rsidRPr="00556E1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Load the gel in the order presented in step 5 below. Each student will load one sample into one of the three class gels. One group will load the first 4 lanes of the gel: another group, testing the same suspected hive, will load the last 4 lanes.</w:t>
      </w:r>
    </w:p>
    <w:p w14:paraId="34B1721E" w14:textId="77777777" w:rsidR="003F6E98" w:rsidRPr="00556E1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Use a separate tip for each sample and load 20 µL of each sample into the wells of the gel in the following order:</w:t>
      </w:r>
    </w:p>
    <w:p w14:paraId="1673A658" w14:textId="77777777"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Lane 1: Known European</w:t>
      </w:r>
      <w:r w:rsidRPr="00556E18">
        <w:rPr>
          <w:rFonts w:ascii="Times New Roman" w:hAnsi="Times New Roman" w:cs="Times New Roman"/>
        </w:rPr>
        <w:tab/>
        <w:t>(20 µL)</w:t>
      </w:r>
    </w:p>
    <w:p w14:paraId="6DC12F58" w14:textId="1385319F"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 xml:space="preserve">Lane 2: Known </w:t>
      </w:r>
      <w:proofErr w:type="spellStart"/>
      <w:r w:rsidR="009B5D6C" w:rsidRPr="00556E18">
        <w:rPr>
          <w:rFonts w:ascii="Times New Roman" w:hAnsi="Times New Roman" w:cs="Times New Roman"/>
        </w:rPr>
        <w:t>Hydridized</w:t>
      </w:r>
      <w:proofErr w:type="spellEnd"/>
      <w:r w:rsidRPr="00556E18">
        <w:rPr>
          <w:rFonts w:ascii="Times New Roman" w:hAnsi="Times New Roman" w:cs="Times New Roman"/>
        </w:rPr>
        <w:tab/>
        <w:t>(20 µL)</w:t>
      </w:r>
    </w:p>
    <w:p w14:paraId="274237B5" w14:textId="77777777"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Lane 3: Unknown #1</w:t>
      </w:r>
      <w:r w:rsidRPr="00556E18">
        <w:rPr>
          <w:rFonts w:ascii="Times New Roman" w:hAnsi="Times New Roman" w:cs="Times New Roman"/>
        </w:rPr>
        <w:tab/>
      </w:r>
      <w:r w:rsidRPr="00556E18">
        <w:rPr>
          <w:rFonts w:ascii="Times New Roman" w:hAnsi="Times New Roman" w:cs="Times New Roman"/>
        </w:rPr>
        <w:tab/>
        <w:t>(20 µL)</w:t>
      </w:r>
    </w:p>
    <w:p w14:paraId="325FF498" w14:textId="77777777"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 xml:space="preserve">Lane 4: Unknown #2 </w:t>
      </w:r>
      <w:r w:rsidRPr="00556E18">
        <w:rPr>
          <w:rFonts w:ascii="Times New Roman" w:hAnsi="Times New Roman" w:cs="Times New Roman"/>
        </w:rPr>
        <w:tab/>
      </w:r>
      <w:r w:rsidRPr="00556E18">
        <w:rPr>
          <w:rFonts w:ascii="Times New Roman" w:hAnsi="Times New Roman" w:cs="Times New Roman"/>
        </w:rPr>
        <w:tab/>
        <w:t>(20 µL)</w:t>
      </w:r>
    </w:p>
    <w:p w14:paraId="26373CE4" w14:textId="77777777"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Lane 5: Known European</w:t>
      </w:r>
      <w:r w:rsidRPr="00556E18">
        <w:rPr>
          <w:rFonts w:ascii="Times New Roman" w:hAnsi="Times New Roman" w:cs="Times New Roman"/>
        </w:rPr>
        <w:tab/>
        <w:t>(20 µL)</w:t>
      </w:r>
    </w:p>
    <w:p w14:paraId="3027D038" w14:textId="756A921F"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 xml:space="preserve">Lane 6: Known </w:t>
      </w:r>
      <w:proofErr w:type="spellStart"/>
      <w:r w:rsidR="009B5D6C" w:rsidRPr="00556E18">
        <w:rPr>
          <w:rFonts w:ascii="Times New Roman" w:hAnsi="Times New Roman" w:cs="Times New Roman"/>
        </w:rPr>
        <w:t>Hydridized</w:t>
      </w:r>
      <w:proofErr w:type="spellEnd"/>
      <w:r w:rsidRPr="00556E18">
        <w:rPr>
          <w:rFonts w:ascii="Times New Roman" w:hAnsi="Times New Roman" w:cs="Times New Roman"/>
        </w:rPr>
        <w:tab/>
        <w:t>(20 µL)</w:t>
      </w:r>
    </w:p>
    <w:p w14:paraId="026BC293" w14:textId="77777777" w:rsidR="003F6E98" w:rsidRPr="00556E18" w:rsidRDefault="003F6E98" w:rsidP="003F6E98">
      <w:pPr>
        <w:pStyle w:val="BodyText"/>
        <w:jc w:val="center"/>
        <w:rPr>
          <w:rFonts w:ascii="Times New Roman" w:hAnsi="Times New Roman" w:cs="Times New Roman"/>
        </w:rPr>
      </w:pPr>
      <w:r w:rsidRPr="00556E18">
        <w:rPr>
          <w:rFonts w:ascii="Times New Roman" w:hAnsi="Times New Roman" w:cs="Times New Roman"/>
        </w:rPr>
        <w:t>Lane 7: Unknown #1</w:t>
      </w:r>
      <w:r w:rsidRPr="00556E18">
        <w:rPr>
          <w:rFonts w:ascii="Times New Roman" w:hAnsi="Times New Roman" w:cs="Times New Roman"/>
        </w:rPr>
        <w:tab/>
      </w:r>
      <w:r w:rsidRPr="00556E18">
        <w:rPr>
          <w:rFonts w:ascii="Times New Roman" w:hAnsi="Times New Roman" w:cs="Times New Roman"/>
        </w:rPr>
        <w:tab/>
        <w:t>(20 µL)</w:t>
      </w:r>
    </w:p>
    <w:p w14:paraId="7B1426CA" w14:textId="77777777" w:rsidR="003F6E98" w:rsidRDefault="003F6E98" w:rsidP="003F6E98">
      <w:pPr>
        <w:pStyle w:val="BodyText"/>
        <w:jc w:val="center"/>
        <w:rPr>
          <w:rFonts w:ascii="Times New Roman" w:hAnsi="Times New Roman" w:cs="Times New Roman"/>
        </w:rPr>
      </w:pPr>
      <w:r w:rsidRPr="00556E18">
        <w:rPr>
          <w:rFonts w:ascii="Times New Roman" w:hAnsi="Times New Roman" w:cs="Times New Roman"/>
        </w:rPr>
        <w:t>Lane 8: Unknown #2</w:t>
      </w:r>
      <w:r w:rsidRPr="00556E18">
        <w:rPr>
          <w:rFonts w:ascii="Times New Roman" w:hAnsi="Times New Roman" w:cs="Times New Roman"/>
        </w:rPr>
        <w:tab/>
      </w:r>
      <w:r w:rsidRPr="00556E18">
        <w:rPr>
          <w:rFonts w:ascii="Times New Roman" w:hAnsi="Times New Roman" w:cs="Times New Roman"/>
        </w:rPr>
        <w:tab/>
        <w:t>(20 µL)</w:t>
      </w:r>
    </w:p>
    <w:p w14:paraId="7F2FF1BE" w14:textId="77777777" w:rsidR="004F38AE" w:rsidRPr="00556E18" w:rsidRDefault="004F38AE" w:rsidP="003F6E98">
      <w:pPr>
        <w:pStyle w:val="BodyText"/>
        <w:jc w:val="center"/>
        <w:rPr>
          <w:rFonts w:ascii="Times New Roman" w:hAnsi="Times New Roman" w:cs="Times New Roman"/>
        </w:rPr>
      </w:pPr>
    </w:p>
    <w:p w14:paraId="4F2105BA" w14:textId="77777777" w:rsidR="003F6E98" w:rsidRPr="00556E1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 xml:space="preserve">Secure the lid on the gel unit and connect the electrical leads to the power supply. The power supply will be set to 200V and the mtDNA samples will run for 20 minutes. The tracking dye should move down the gel away from the wells. Be sure to check that you can see tiny bubbles rising from the wire electrodes when the power is running. </w:t>
      </w:r>
    </w:p>
    <w:p w14:paraId="40E5822B" w14:textId="77777777" w:rsidR="003F6E98" w:rsidRDefault="003F6E98" w:rsidP="003F6E98">
      <w:pPr>
        <w:pStyle w:val="numberedlist"/>
        <w:numPr>
          <w:ilvl w:val="0"/>
          <w:numId w:val="5"/>
        </w:numPr>
        <w:rPr>
          <w:rFonts w:ascii="Times New Roman" w:hAnsi="Times New Roman" w:cs="Times New Roman"/>
        </w:rPr>
      </w:pPr>
      <w:r w:rsidRPr="00556E18">
        <w:rPr>
          <w:rFonts w:ascii="Times New Roman" w:hAnsi="Times New Roman" w:cs="Times New Roman"/>
        </w:rPr>
        <w:t>Check with your laboratory instructor when you think the gel has finished running. Turn off the power to the unit and unplug the electrical cord before removing the lid.</w:t>
      </w:r>
    </w:p>
    <w:p w14:paraId="7687DB44" w14:textId="77777777" w:rsidR="004F38AE" w:rsidRPr="00556E18" w:rsidRDefault="004F38AE" w:rsidP="004F38AE">
      <w:pPr>
        <w:pStyle w:val="numberedlist"/>
        <w:numPr>
          <w:ilvl w:val="0"/>
          <w:numId w:val="0"/>
        </w:numPr>
        <w:ind w:left="360" w:hanging="360"/>
        <w:rPr>
          <w:rFonts w:ascii="Times New Roman" w:hAnsi="Times New Roman" w:cs="Times New Roman"/>
        </w:rPr>
      </w:pPr>
    </w:p>
    <w:p w14:paraId="3FBF7E0B" w14:textId="77777777" w:rsidR="003F6E98" w:rsidRPr="00556E18" w:rsidRDefault="003F6E98" w:rsidP="003F6E98">
      <w:pPr>
        <w:pStyle w:val="BodyText"/>
        <w:rPr>
          <w:rFonts w:ascii="Times New Roman" w:hAnsi="Times New Roman" w:cs="Times New Roman"/>
        </w:rPr>
      </w:pPr>
      <w:r w:rsidRPr="00556E18">
        <w:rPr>
          <w:rStyle w:val="WarnockBoldblack"/>
          <w:rFonts w:ascii="Times New Roman" w:hAnsi="Times New Roman" w:cs="Times New Roman"/>
        </w:rPr>
        <w:t>Staining the Separated DNA Samples</w:t>
      </w:r>
    </w:p>
    <w:p w14:paraId="30533E58" w14:textId="77777777" w:rsidR="003F6E98" w:rsidRPr="00556E18" w:rsidRDefault="003F6E98" w:rsidP="003F6E98">
      <w:pPr>
        <w:pStyle w:val="numberedlist"/>
        <w:rPr>
          <w:rFonts w:ascii="Times New Roman" w:hAnsi="Times New Roman" w:cs="Times New Roman"/>
        </w:rPr>
      </w:pPr>
      <w:r w:rsidRPr="00556E18">
        <w:rPr>
          <w:rFonts w:ascii="Times New Roman" w:hAnsi="Times New Roman" w:cs="Times New Roman"/>
        </w:rPr>
        <w:lastRenderedPageBreak/>
        <w:t xml:space="preserve">Slide the gel off the electrophoretic unit tray into the plastic weigh boat. Cover the gel with the Fast Blast blue stain. Leave the gel in the stain for 2–3 minutes, but no more than 3 minutes. Pour the stain back into the Fast Blast beaker. It can be reused. </w:t>
      </w:r>
    </w:p>
    <w:p w14:paraId="048B815A" w14:textId="77777777" w:rsidR="003F6E98" w:rsidRPr="00556E18" w:rsidRDefault="003F6E98" w:rsidP="003F6E98">
      <w:pPr>
        <w:pStyle w:val="numberedlist"/>
        <w:rPr>
          <w:rFonts w:ascii="Times New Roman" w:hAnsi="Times New Roman" w:cs="Times New Roman"/>
        </w:rPr>
      </w:pPr>
      <w:r w:rsidRPr="00556E18">
        <w:rPr>
          <w:rFonts w:ascii="Times New Roman" w:hAnsi="Times New Roman" w:cs="Times New Roman"/>
        </w:rPr>
        <w:t xml:space="preserve">Transfer the gel into the plastic rinsing tray containing warm tap water. Swirl gently for 10 seconds to rinse the gel. Discard the water and refill the tray with clean warm water. Gently swirl every minute for 5 minutes. Change the water a second and third time, swirling once again every minute for 5 minutes. Discard the water. </w:t>
      </w:r>
    </w:p>
    <w:p w14:paraId="76EE02D4" w14:textId="77777777" w:rsidR="003F6E98" w:rsidRPr="00556E18" w:rsidRDefault="003F6E98" w:rsidP="003F6E98">
      <w:pPr>
        <w:pStyle w:val="numberedlist"/>
        <w:rPr>
          <w:rFonts w:ascii="Times New Roman" w:hAnsi="Times New Roman" w:cs="Times New Roman"/>
        </w:rPr>
      </w:pPr>
      <w:r w:rsidRPr="00556E18">
        <w:rPr>
          <w:rFonts w:ascii="Times New Roman" w:hAnsi="Times New Roman" w:cs="Times New Roman"/>
        </w:rPr>
        <w:t xml:space="preserve">Place the gel in a new weigh boat. Initially, the bands will be a little fuzzy, but will become sharper about 10–15 minutes after the final rinse. You may want to use a white light box to better visualize the bands. </w:t>
      </w:r>
    </w:p>
    <w:p w14:paraId="22392585" w14:textId="77777777" w:rsidR="004F38AE" w:rsidRDefault="004F38AE" w:rsidP="00A229F0">
      <w:pPr>
        <w:pStyle w:val="Introduction"/>
        <w:rPr>
          <w:rFonts w:ascii="Times New Roman" w:hAnsi="Times New Roman" w:cs="Times New Roman"/>
          <w:sz w:val="32"/>
          <w:szCs w:val="24"/>
        </w:rPr>
      </w:pPr>
    </w:p>
    <w:p w14:paraId="3449A945" w14:textId="54F3A621" w:rsidR="00A229F0" w:rsidRPr="00556E18" w:rsidRDefault="00A229F0" w:rsidP="00A229F0">
      <w:pPr>
        <w:pStyle w:val="Introduction"/>
        <w:rPr>
          <w:rFonts w:ascii="Times New Roman" w:hAnsi="Times New Roman" w:cs="Times New Roman"/>
          <w:sz w:val="32"/>
          <w:szCs w:val="24"/>
        </w:rPr>
      </w:pPr>
      <w:r w:rsidRPr="00556E18">
        <w:rPr>
          <w:rFonts w:ascii="Times New Roman" w:hAnsi="Times New Roman" w:cs="Times New Roman"/>
          <w:sz w:val="32"/>
          <w:szCs w:val="24"/>
        </w:rPr>
        <w:t>Data/observations sheet</w:t>
      </w:r>
    </w:p>
    <w:p w14:paraId="08EF9BAE" w14:textId="77777777" w:rsidR="00A229F0" w:rsidRPr="00556E18" w:rsidRDefault="00A229F0" w:rsidP="00A229F0">
      <w:pPr>
        <w:rPr>
          <w:rFonts w:ascii="Times New Roman" w:hAnsi="Times New Roman" w:cs="Times New Roman"/>
          <w:sz w:val="22"/>
          <w:szCs w:val="22"/>
        </w:rPr>
      </w:pPr>
      <w:r w:rsidRPr="00556E18">
        <w:rPr>
          <w:rFonts w:ascii="Times New Roman" w:hAnsi="Times New Roman" w:cs="Times New Roman"/>
          <w:sz w:val="22"/>
          <w:szCs w:val="22"/>
        </w:rPr>
        <w:t>Name: __________________________________________________________________</w:t>
      </w:r>
    </w:p>
    <w:p w14:paraId="6B340CFE" w14:textId="77777777" w:rsidR="00A229F0" w:rsidRPr="00556E18" w:rsidRDefault="00A229F0" w:rsidP="00A229F0">
      <w:pPr>
        <w:rPr>
          <w:rFonts w:ascii="Times New Roman" w:hAnsi="Times New Roman" w:cs="Times New Roman"/>
          <w:sz w:val="22"/>
          <w:szCs w:val="22"/>
        </w:rPr>
      </w:pPr>
      <w:r w:rsidRPr="00556E18">
        <w:rPr>
          <w:rFonts w:ascii="Times New Roman" w:hAnsi="Times New Roman" w:cs="Times New Roman"/>
          <w:sz w:val="22"/>
          <w:szCs w:val="22"/>
        </w:rPr>
        <w:t>Lab/Section: _____________________________________________________________</w:t>
      </w:r>
    </w:p>
    <w:p w14:paraId="46E3619C" w14:textId="77777777" w:rsidR="00A229F0" w:rsidRPr="00556E18" w:rsidRDefault="00A229F0" w:rsidP="00A229F0">
      <w:pPr>
        <w:rPr>
          <w:rFonts w:ascii="Times New Roman" w:hAnsi="Times New Roman" w:cs="Times New Roman"/>
          <w:sz w:val="22"/>
          <w:szCs w:val="22"/>
        </w:rPr>
      </w:pPr>
      <w:r w:rsidRPr="00556E18">
        <w:rPr>
          <w:rFonts w:ascii="Times New Roman" w:hAnsi="Times New Roman" w:cs="Times New Roman"/>
          <w:sz w:val="22"/>
          <w:szCs w:val="22"/>
        </w:rPr>
        <w:t>Partner’s Name (if applicable): _______________________________________________</w:t>
      </w:r>
    </w:p>
    <w:p w14:paraId="1C2488E6" w14:textId="77777777" w:rsidR="00A229F0" w:rsidRPr="00556E18" w:rsidRDefault="00A229F0" w:rsidP="00A229F0">
      <w:pPr>
        <w:rPr>
          <w:rFonts w:ascii="Times New Roman" w:hAnsi="Times New Roman" w:cs="Times New Roman"/>
          <w:sz w:val="22"/>
          <w:szCs w:val="22"/>
        </w:rPr>
      </w:pPr>
      <w:r w:rsidRPr="00556E18">
        <w:rPr>
          <w:rFonts w:ascii="Times New Roman" w:hAnsi="Times New Roman" w:cs="Times New Roman"/>
          <w:sz w:val="22"/>
          <w:szCs w:val="22"/>
        </w:rPr>
        <w:t>Date (of Lab Meeting): _____________________________________________________</w:t>
      </w:r>
    </w:p>
    <w:p w14:paraId="40A49042" w14:textId="77777777" w:rsidR="00A229F0" w:rsidRPr="00556E18" w:rsidRDefault="00A229F0" w:rsidP="00A229F0">
      <w:pPr>
        <w:pStyle w:val="BodyText"/>
        <w:rPr>
          <w:rFonts w:ascii="Times New Roman" w:hAnsi="Times New Roman" w:cs="Times New Roman"/>
        </w:rPr>
      </w:pPr>
    </w:p>
    <w:p w14:paraId="043F105E" w14:textId="64D01A72" w:rsidR="00A229F0" w:rsidRPr="00556E18" w:rsidRDefault="00A229F0" w:rsidP="00A229F0">
      <w:pPr>
        <w:pStyle w:val="BodyText"/>
        <w:rPr>
          <w:rFonts w:ascii="Times New Roman" w:hAnsi="Times New Roman" w:cs="Times New Roman"/>
        </w:rPr>
      </w:pPr>
      <w:r w:rsidRPr="00556E18">
        <w:rPr>
          <w:rFonts w:ascii="Times New Roman" w:hAnsi="Times New Roman" w:cs="Times New Roman"/>
        </w:rPr>
        <w:t>Draw the resulting bands in the gel below:</w:t>
      </w:r>
      <w:r w:rsidR="00DA567D">
        <w:rPr>
          <w:rFonts w:ascii="Times New Roman" w:hAnsi="Times New Roman" w:cs="Times New Roman"/>
        </w:rPr>
        <w:t xml:space="preserve"> (or take a </w:t>
      </w:r>
      <w:proofErr w:type="gramStart"/>
      <w:r w:rsidR="00DA567D">
        <w:rPr>
          <w:rFonts w:ascii="Times New Roman" w:hAnsi="Times New Roman" w:cs="Times New Roman"/>
        </w:rPr>
        <w:t>pictures of your stained gel</w:t>
      </w:r>
      <w:proofErr w:type="gramEnd"/>
      <w:r w:rsidR="00DA567D">
        <w:rPr>
          <w:rFonts w:ascii="Times New Roman" w:hAnsi="Times New Roman" w:cs="Times New Roman"/>
        </w:rPr>
        <w:t xml:space="preserve"> and insert the image below)</w:t>
      </w:r>
    </w:p>
    <w:p w14:paraId="02639834" w14:textId="77777777" w:rsidR="00A229F0" w:rsidRPr="00556E18" w:rsidRDefault="00A229F0" w:rsidP="00A229F0">
      <w:pPr>
        <w:pStyle w:val="BodyText"/>
        <w:rPr>
          <w:rFonts w:ascii="Times New Roman" w:hAnsi="Times New Roman" w:cs="Times New Roman"/>
        </w:rPr>
      </w:pPr>
      <w:r w:rsidRPr="00556E18">
        <w:rPr>
          <w:rFonts w:ascii="Times New Roman" w:hAnsi="Times New Roman" w:cs="Times New Roman"/>
        </w:rPr>
        <w:t>Lanes:</w:t>
      </w:r>
    </w:p>
    <w:p w14:paraId="41D2C341" w14:textId="77777777" w:rsidR="00A229F0" w:rsidRPr="00556E18" w:rsidRDefault="00A229F0" w:rsidP="00A229F0">
      <w:pPr>
        <w:pStyle w:val="BodyText"/>
        <w:spacing w:line="240" w:lineRule="auto"/>
        <w:rPr>
          <w:rFonts w:ascii="Times New Roman" w:hAnsi="Times New Roman" w:cs="Times New Roman"/>
        </w:rPr>
        <w:sectPr w:rsidR="00A229F0" w:rsidRPr="00556E18" w:rsidSect="007231D5">
          <w:headerReference w:type="even" r:id="rId11"/>
          <w:headerReference w:type="default" r:id="rId12"/>
          <w:footerReference w:type="even" r:id="rId13"/>
          <w:footerReference w:type="default" r:id="rId14"/>
          <w:endnotePr>
            <w:numFmt w:val="decimal"/>
          </w:endnotePr>
          <w:pgSz w:w="12240" w:h="15840"/>
          <w:pgMar w:top="1440" w:right="720" w:bottom="1080" w:left="1440" w:header="720" w:footer="720" w:gutter="0"/>
          <w:cols w:space="720"/>
        </w:sectPr>
      </w:pPr>
      <w:r w:rsidRPr="00556E18">
        <w:rPr>
          <w:rFonts w:ascii="Times New Roman" w:hAnsi="Times New Roman" w:cs="Times New Roman"/>
          <w:noProof/>
        </w:rPr>
        <w:lastRenderedPageBreak/>
        <w:drawing>
          <wp:inline distT="0" distB="0" distL="0" distR="0" wp14:anchorId="1767C7EC" wp14:editId="036D674E">
            <wp:extent cx="4667250" cy="5714250"/>
            <wp:effectExtent l="0" t="0" r="0" b="0"/>
            <wp:docPr id="5" name="Picture 5" descr="A white rectangular object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rectangular object with black border&#10;&#10;Description automatically generated"/>
                    <pic:cNvPicPr>
                      <a:picLocks noChangeAspect="1" noChangeArrowheads="1"/>
                    </pic:cNvPicPr>
                  </pic:nvPicPr>
                  <pic:blipFill>
                    <a:blip r:embed="rId15"/>
                    <a:srcRect b="-150"/>
                    <a:stretch>
                      <a:fillRect/>
                    </a:stretch>
                  </pic:blipFill>
                  <pic:spPr bwMode="auto">
                    <a:xfrm>
                      <a:off x="0" y="0"/>
                      <a:ext cx="4667250" cy="5714250"/>
                    </a:xfrm>
                    <a:prstGeom prst="rect">
                      <a:avLst/>
                    </a:prstGeom>
                    <a:noFill/>
                    <a:ln>
                      <a:noFill/>
                    </a:ln>
                  </pic:spPr>
                </pic:pic>
              </a:graphicData>
            </a:graphic>
          </wp:inline>
        </w:drawing>
      </w:r>
    </w:p>
    <w:p w14:paraId="125A5EE1" w14:textId="6E9D6D37" w:rsidR="00A229F0" w:rsidRPr="00A229F0" w:rsidRDefault="00A229F0" w:rsidP="00A229F0">
      <w:pPr>
        <w:pStyle w:val="Introduction"/>
        <w:rPr>
          <w:rFonts w:ascii="Times New Roman" w:hAnsi="Times New Roman" w:cs="Times New Roman"/>
          <w:sz w:val="32"/>
          <w:szCs w:val="24"/>
        </w:rPr>
      </w:pPr>
      <w:r>
        <w:rPr>
          <w:rFonts w:ascii="Times New Roman" w:hAnsi="Times New Roman" w:cs="Times New Roman"/>
          <w:sz w:val="32"/>
          <w:szCs w:val="24"/>
        </w:rPr>
        <w:lastRenderedPageBreak/>
        <w:t>Results at your Assigned Table</w:t>
      </w:r>
    </w:p>
    <w:p w14:paraId="2FF6969C" w14:textId="77777777" w:rsidR="00A229F0" w:rsidRPr="00556E18" w:rsidRDefault="00A229F0" w:rsidP="00A229F0">
      <w:pPr>
        <w:pStyle w:val="Header2"/>
        <w:rPr>
          <w:rFonts w:ascii="Times New Roman" w:hAnsi="Times New Roman" w:cs="Times New Roman"/>
        </w:rPr>
      </w:pPr>
      <w:r w:rsidRPr="00556E18">
        <w:rPr>
          <w:rFonts w:ascii="Times New Roman" w:hAnsi="Times New Roman" w:cs="Times New Roman"/>
        </w:rPr>
        <w:t>Morphological Data</w:t>
      </w:r>
    </w:p>
    <w:p w14:paraId="21FCB358" w14:textId="77777777" w:rsidR="00A229F0" w:rsidRPr="00556E18" w:rsidRDefault="00A229F0" w:rsidP="00A229F0">
      <w:pPr>
        <w:pStyle w:val="bodyindent"/>
        <w:numPr>
          <w:ilvl w:val="0"/>
          <w:numId w:val="8"/>
        </w:numPr>
        <w:rPr>
          <w:rFonts w:ascii="Times New Roman" w:hAnsi="Times New Roman" w:cs="Times New Roman"/>
        </w:rPr>
      </w:pPr>
      <w:r w:rsidRPr="00556E18">
        <w:rPr>
          <w:rFonts w:ascii="Times New Roman" w:hAnsi="Times New Roman" w:cs="Times New Roman"/>
        </w:rPr>
        <w:t>On your graph, is there overlap between the curves of the African and European bees?</w:t>
      </w:r>
    </w:p>
    <w:p w14:paraId="7678F42F" w14:textId="77777777" w:rsidR="00A229F0" w:rsidRPr="00556E18" w:rsidRDefault="00A229F0" w:rsidP="00A229F0">
      <w:pPr>
        <w:pStyle w:val="bodyindent"/>
        <w:rPr>
          <w:rFonts w:ascii="Times New Roman" w:hAnsi="Times New Roman" w:cs="Times New Roman"/>
        </w:rPr>
      </w:pPr>
    </w:p>
    <w:p w14:paraId="44AA902B" w14:textId="77777777" w:rsidR="00A229F0" w:rsidRPr="00556E18" w:rsidRDefault="00A229F0" w:rsidP="00A229F0">
      <w:pPr>
        <w:pStyle w:val="bodyindent"/>
        <w:rPr>
          <w:rFonts w:ascii="Times New Roman" w:hAnsi="Times New Roman" w:cs="Times New Roman"/>
        </w:rPr>
      </w:pPr>
    </w:p>
    <w:p w14:paraId="5E699A2F" w14:textId="77777777" w:rsidR="00A229F0" w:rsidRPr="00556E18" w:rsidRDefault="00A229F0" w:rsidP="00A229F0">
      <w:pPr>
        <w:pStyle w:val="bodyindent"/>
        <w:numPr>
          <w:ilvl w:val="0"/>
          <w:numId w:val="8"/>
        </w:numPr>
        <w:rPr>
          <w:rFonts w:ascii="Times New Roman" w:hAnsi="Times New Roman" w:cs="Times New Roman"/>
        </w:rPr>
      </w:pPr>
      <w:r w:rsidRPr="00556E18">
        <w:rPr>
          <w:rFonts w:ascii="Times New Roman" w:hAnsi="Times New Roman" w:cs="Times New Roman"/>
        </w:rPr>
        <w:t xml:space="preserve">Does the distribution of the unknown bees fall completely within that of the African or European bees? If not, how confident can you be that the unknown bees are from a </w:t>
      </w:r>
      <w:r w:rsidRPr="00556E18">
        <w:t>hybridized</w:t>
      </w:r>
      <w:r w:rsidRPr="00556E18">
        <w:rPr>
          <w:rFonts w:ascii="Times New Roman" w:hAnsi="Times New Roman" w:cs="Times New Roman"/>
        </w:rPr>
        <w:t xml:space="preserve"> hive?</w:t>
      </w:r>
    </w:p>
    <w:p w14:paraId="144CF1BE" w14:textId="77777777" w:rsidR="00A229F0" w:rsidRPr="00556E18" w:rsidRDefault="00A229F0" w:rsidP="00A229F0">
      <w:pPr>
        <w:pStyle w:val="bodyindent"/>
        <w:rPr>
          <w:rFonts w:ascii="Times New Roman" w:hAnsi="Times New Roman" w:cs="Times New Roman"/>
        </w:rPr>
      </w:pPr>
    </w:p>
    <w:p w14:paraId="24B517D7" w14:textId="77777777" w:rsidR="00A229F0" w:rsidRDefault="00A229F0" w:rsidP="00A229F0">
      <w:pPr>
        <w:pStyle w:val="Header2"/>
        <w:rPr>
          <w:rFonts w:ascii="Times New Roman" w:hAnsi="Times New Roman" w:cs="Times New Roman"/>
        </w:rPr>
      </w:pPr>
    </w:p>
    <w:p w14:paraId="52605438" w14:textId="77777777" w:rsidR="00A229F0" w:rsidRPr="00556E18" w:rsidRDefault="00A229F0" w:rsidP="00A229F0">
      <w:pPr>
        <w:pStyle w:val="Header2"/>
        <w:rPr>
          <w:rFonts w:ascii="Times New Roman" w:hAnsi="Times New Roman" w:cs="Times New Roman"/>
        </w:rPr>
      </w:pPr>
      <w:r w:rsidRPr="00556E18">
        <w:rPr>
          <w:rFonts w:ascii="Times New Roman" w:hAnsi="Times New Roman" w:cs="Times New Roman"/>
        </w:rPr>
        <w:t>DNA Analyses</w:t>
      </w:r>
    </w:p>
    <w:p w14:paraId="548BBC43" w14:textId="77777777" w:rsidR="00A229F0" w:rsidRPr="00556E18" w:rsidRDefault="00A229F0" w:rsidP="00A229F0">
      <w:pPr>
        <w:pStyle w:val="bodyindent"/>
        <w:numPr>
          <w:ilvl w:val="0"/>
          <w:numId w:val="8"/>
        </w:numPr>
        <w:rPr>
          <w:rFonts w:ascii="Times New Roman" w:hAnsi="Times New Roman" w:cs="Times New Roman"/>
        </w:rPr>
      </w:pPr>
      <w:r w:rsidRPr="00556E18">
        <w:rPr>
          <w:rFonts w:ascii="Times New Roman" w:hAnsi="Times New Roman" w:cs="Times New Roman"/>
        </w:rPr>
        <w:t xml:space="preserve">Using DNA analyses, could you identify your unidentified bees as </w:t>
      </w:r>
      <w:r w:rsidRPr="00556E18">
        <w:t>Hybridized</w:t>
      </w:r>
      <w:r w:rsidRPr="00556E18">
        <w:rPr>
          <w:rFonts w:ascii="Times New Roman" w:hAnsi="Times New Roman" w:cs="Times New Roman"/>
        </w:rPr>
        <w:t xml:space="preserve"> or European bees?</w:t>
      </w:r>
    </w:p>
    <w:p w14:paraId="0FC240F7" w14:textId="77777777" w:rsidR="00A229F0" w:rsidRPr="00556E18" w:rsidRDefault="00A229F0" w:rsidP="00A229F0">
      <w:pPr>
        <w:pStyle w:val="bodyindent"/>
        <w:rPr>
          <w:rFonts w:ascii="Times New Roman" w:hAnsi="Times New Roman" w:cs="Times New Roman"/>
        </w:rPr>
      </w:pPr>
    </w:p>
    <w:p w14:paraId="2A43096A" w14:textId="77777777" w:rsidR="00A229F0" w:rsidRPr="00556E18" w:rsidRDefault="00A229F0" w:rsidP="00A229F0">
      <w:pPr>
        <w:pStyle w:val="bodyindent"/>
        <w:rPr>
          <w:rFonts w:ascii="Times New Roman" w:hAnsi="Times New Roman" w:cs="Times New Roman"/>
        </w:rPr>
      </w:pPr>
    </w:p>
    <w:p w14:paraId="68CCFE7F" w14:textId="77777777" w:rsidR="00A229F0" w:rsidRPr="00556E18" w:rsidRDefault="00A229F0" w:rsidP="00A229F0">
      <w:pPr>
        <w:pStyle w:val="bodyindent"/>
        <w:rPr>
          <w:rFonts w:ascii="Times New Roman" w:hAnsi="Times New Roman" w:cs="Times New Roman"/>
        </w:rPr>
      </w:pPr>
      <w:r w:rsidRPr="00556E18">
        <w:rPr>
          <w:rFonts w:ascii="Times New Roman" w:hAnsi="Times New Roman" w:cs="Times New Roman"/>
        </w:rPr>
        <w:tab/>
        <w:t>What were your results?</w:t>
      </w:r>
    </w:p>
    <w:p w14:paraId="1B4C49EC" w14:textId="77777777" w:rsidR="00A229F0" w:rsidRPr="00556E18" w:rsidRDefault="00A229F0" w:rsidP="00A229F0">
      <w:pPr>
        <w:pStyle w:val="bodyindent"/>
        <w:rPr>
          <w:rFonts w:ascii="Times New Roman" w:hAnsi="Times New Roman" w:cs="Times New Roman"/>
        </w:rPr>
      </w:pPr>
    </w:p>
    <w:p w14:paraId="58BC98E8" w14:textId="77777777" w:rsidR="00A229F0" w:rsidRPr="00556E18" w:rsidRDefault="00A229F0" w:rsidP="00A229F0">
      <w:pPr>
        <w:pStyle w:val="bodyindent"/>
        <w:rPr>
          <w:rFonts w:ascii="Times New Roman" w:hAnsi="Times New Roman" w:cs="Times New Roman"/>
        </w:rPr>
      </w:pPr>
    </w:p>
    <w:p w14:paraId="5642E2A2" w14:textId="77777777" w:rsidR="00A229F0" w:rsidRDefault="00A229F0" w:rsidP="00A229F0">
      <w:pPr>
        <w:pStyle w:val="bodyindent"/>
        <w:numPr>
          <w:ilvl w:val="0"/>
          <w:numId w:val="8"/>
        </w:numPr>
        <w:rPr>
          <w:rFonts w:ascii="Times New Roman" w:hAnsi="Times New Roman" w:cs="Times New Roman"/>
        </w:rPr>
      </w:pPr>
      <w:r w:rsidRPr="00556E18">
        <w:rPr>
          <w:rFonts w:ascii="Times New Roman" w:hAnsi="Times New Roman" w:cs="Times New Roman"/>
        </w:rPr>
        <w:t xml:space="preserve">How do your electrophoretic results compare to the morphological data you graphed? </w:t>
      </w:r>
      <w:r>
        <w:rPr>
          <w:rFonts w:ascii="Times New Roman" w:hAnsi="Times New Roman" w:cs="Times New Roman"/>
        </w:rPr>
        <w:t xml:space="preserve"> </w:t>
      </w:r>
    </w:p>
    <w:p w14:paraId="5EFD3F56" w14:textId="77777777" w:rsidR="00A229F0" w:rsidRDefault="00A229F0" w:rsidP="00A229F0">
      <w:pPr>
        <w:pStyle w:val="bodyindent"/>
        <w:rPr>
          <w:rFonts w:ascii="Times New Roman" w:hAnsi="Times New Roman" w:cs="Times New Roman"/>
        </w:rPr>
      </w:pPr>
    </w:p>
    <w:p w14:paraId="5318F411" w14:textId="77777777" w:rsidR="00A229F0" w:rsidRDefault="00A229F0" w:rsidP="00A229F0"/>
    <w:p w14:paraId="7C214156" w14:textId="77777777" w:rsidR="00A557A7" w:rsidRDefault="00A557A7" w:rsidP="00A229F0">
      <w:pPr>
        <w:pStyle w:val="Header3"/>
        <w:rPr>
          <w:rFonts w:ascii="Times New Roman" w:hAnsi="Times New Roman" w:cs="Times New Roman"/>
        </w:rPr>
      </w:pPr>
    </w:p>
    <w:p w14:paraId="4E8F053F" w14:textId="77777777" w:rsidR="00267C3E" w:rsidRDefault="00267C3E" w:rsidP="00A229F0">
      <w:pPr>
        <w:pStyle w:val="Header3"/>
        <w:rPr>
          <w:rFonts w:ascii="Times New Roman" w:hAnsi="Times New Roman" w:cs="Times New Roman"/>
        </w:rPr>
      </w:pPr>
    </w:p>
    <w:p w14:paraId="62DAFD2E" w14:textId="77777777" w:rsidR="00267C3E" w:rsidRDefault="00267C3E" w:rsidP="00A229F0">
      <w:pPr>
        <w:pStyle w:val="Header3"/>
        <w:rPr>
          <w:rFonts w:ascii="Times New Roman" w:hAnsi="Times New Roman" w:cs="Times New Roman"/>
        </w:rPr>
      </w:pPr>
    </w:p>
    <w:p w14:paraId="2FA78E43" w14:textId="77777777" w:rsidR="00091C82" w:rsidRDefault="00091C82" w:rsidP="00A229F0">
      <w:pPr>
        <w:pStyle w:val="Header3"/>
        <w:rPr>
          <w:rFonts w:ascii="Times New Roman" w:hAnsi="Times New Roman" w:cs="Times New Roman"/>
        </w:rPr>
      </w:pPr>
    </w:p>
    <w:p w14:paraId="7F5815A0" w14:textId="22D46D6A" w:rsidR="00A229F0" w:rsidRPr="00556E18" w:rsidRDefault="00A229F0" w:rsidP="00A229F0">
      <w:pPr>
        <w:pStyle w:val="Header3"/>
        <w:rPr>
          <w:rFonts w:ascii="Times New Roman" w:hAnsi="Times New Roman" w:cs="Times New Roman"/>
        </w:rPr>
      </w:pPr>
      <w:r w:rsidRPr="00556E18">
        <w:rPr>
          <w:rFonts w:ascii="Times New Roman" w:hAnsi="Times New Roman" w:cs="Times New Roman"/>
        </w:rPr>
        <w:t>References and Acknowledgments</w:t>
      </w:r>
    </w:p>
    <w:p w14:paraId="71429914" w14:textId="23B91619" w:rsidR="00A229F0" w:rsidRPr="00556E18" w:rsidRDefault="00A229F0" w:rsidP="00A229F0">
      <w:pPr>
        <w:pStyle w:val="BodyText"/>
        <w:rPr>
          <w:rFonts w:ascii="Times New Roman" w:hAnsi="Times New Roman" w:cs="Times New Roman"/>
        </w:rPr>
      </w:pPr>
      <w:r w:rsidRPr="00556E18">
        <w:rPr>
          <w:rFonts w:ascii="Times New Roman" w:hAnsi="Times New Roman" w:cs="Times New Roman"/>
        </w:rPr>
        <w:t>Tarpy, D. 2007. Africanized honeybees in North Carolina. North Carolina State University, A &amp; T State University, Cooperative Extension. CD-ROM.</w:t>
      </w:r>
    </w:p>
    <w:p w14:paraId="22F77B25" w14:textId="77777777" w:rsidR="00A229F0" w:rsidRPr="00556E18" w:rsidRDefault="00A229F0" w:rsidP="00A229F0">
      <w:pPr>
        <w:pStyle w:val="BodyText"/>
        <w:rPr>
          <w:rFonts w:ascii="Times New Roman" w:hAnsi="Times New Roman" w:cs="Times New Roman"/>
        </w:rPr>
      </w:pPr>
      <w:r w:rsidRPr="00556E18">
        <w:rPr>
          <w:rFonts w:ascii="Times New Roman" w:hAnsi="Times New Roman" w:cs="Times New Roman"/>
        </w:rPr>
        <w:t>The authors wish to thank David Tarpy, of the Entomology Department at North Carolina State University, for allowing us access to research materials dealing with Africanization of bees, such as wings from Africanized, European, and unidentified bees that we photographed. We could not have developed this lab without his generous support of our efforts.</w:t>
      </w:r>
    </w:p>
    <w:p w14:paraId="5C52D2BA" w14:textId="4A097C80" w:rsidR="00A229F0" w:rsidRDefault="00A229F0" w:rsidP="00A229F0">
      <w:pPr>
        <w:pStyle w:val="BodyText"/>
        <w:rPr>
          <w:rFonts w:ascii="Times New Roman" w:hAnsi="Times New Roman" w:cs="Times New Roman"/>
        </w:rPr>
      </w:pPr>
      <w:r w:rsidRPr="00556E18">
        <w:rPr>
          <w:rFonts w:ascii="Times New Roman" w:hAnsi="Times New Roman" w:cs="Times New Roman"/>
        </w:rPr>
        <w:t>We would also like to thank Carolina Biologicals for their materials and information that we used in developing the</w:t>
      </w:r>
      <w:r w:rsidR="00A557A7">
        <w:rPr>
          <w:rFonts w:ascii="Times New Roman" w:hAnsi="Times New Roman" w:cs="Times New Roman"/>
        </w:rPr>
        <w:t xml:space="preserve"> </w:t>
      </w:r>
      <w:r w:rsidRPr="00556E18">
        <w:rPr>
          <w:rFonts w:ascii="Times New Roman" w:hAnsi="Times New Roman" w:cs="Times New Roman"/>
        </w:rPr>
        <w:t>DNA analyses part of this l</w:t>
      </w:r>
      <w:r>
        <w:rPr>
          <w:rFonts w:ascii="Times New Roman" w:hAnsi="Times New Roman" w:cs="Times New Roman"/>
        </w:rPr>
        <w:t>ab.</w:t>
      </w:r>
    </w:p>
    <w:sectPr w:rsidR="00A229F0">
      <w:headerReference w:type="default" r:id="rId16"/>
      <w:footerReference w:type="even" r:id="rId17"/>
      <w:footerReference w:type="default" r:id="rId18"/>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E40F8C" w14:textId="77777777" w:rsidR="007D4F0D" w:rsidRDefault="007D4F0D" w:rsidP="00556E18">
      <w:pPr>
        <w:spacing w:line="240" w:lineRule="auto"/>
      </w:pPr>
      <w:r>
        <w:separator/>
      </w:r>
    </w:p>
  </w:endnote>
  <w:endnote w:type="continuationSeparator" w:id="0">
    <w:p w14:paraId="5B3F53D2" w14:textId="77777777" w:rsidR="007D4F0D" w:rsidRDefault="007D4F0D" w:rsidP="00556E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B0604020202020204"/>
    <w:charset w:val="00"/>
    <w:family w:val="auto"/>
    <w:pitch w:val="variable"/>
    <w:sig w:usb0="E00002FF" w:usb1="5000205A" w:usb2="00000000" w:usb3="00000000" w:csb0="0000019F" w:csb1="00000000"/>
  </w:font>
  <w:font w:name="Myriad Pro">
    <w:altName w:val="Segoe UI"/>
    <w:panose1 w:val="020B0604020202020204"/>
    <w:charset w:val="00"/>
    <w:family w:val="swiss"/>
    <w:pitch w:val="variable"/>
    <w:sig w:usb0="20000287" w:usb1="00000001" w:usb2="00000000" w:usb3="00000000" w:csb0="0000019F" w:csb1="00000000"/>
  </w:font>
  <w:font w:name="Warnock Pro">
    <w:altName w:val="Calibri"/>
    <w:panose1 w:val="020B0604020202020204"/>
    <w:charset w:val="00"/>
    <w:family w:val="auto"/>
    <w:pitch w:val="default"/>
  </w:font>
  <w:font w:name="Myriad Pro Cond">
    <w:altName w:val="Segoe UI"/>
    <w:panose1 w:val="020B0604020202020204"/>
    <w:charset w:val="00"/>
    <w:family w:val="roman"/>
    <w:pitch w:val="default"/>
  </w:font>
  <w:font w:name="Warnock Pro Light">
    <w:altName w:val="Calibri"/>
    <w:panose1 w:val="020B0604020202020204"/>
    <w:charset w:val="00"/>
    <w:family w:val="roman"/>
    <w:pitch w:val="default"/>
  </w:font>
  <w:font w:name="Myriad Pro Light">
    <w:altName w:val="Segoe UI Light"/>
    <w:panose1 w:val="020B0604020202020204"/>
    <w:charset w:val="00"/>
    <w:family w:val="swiss"/>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4430661"/>
      <w:docPartObj>
        <w:docPartGallery w:val="Page Numbers (Bottom of Page)"/>
        <w:docPartUnique/>
      </w:docPartObj>
    </w:sdtPr>
    <w:sdtContent>
      <w:p w14:paraId="5D60D25B" w14:textId="5C08D9F1" w:rsidR="00CE060E" w:rsidRDefault="00CE060E" w:rsidP="00CF6D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A9F7A8" w14:textId="77777777" w:rsidR="00CE060E" w:rsidRDefault="00CE060E" w:rsidP="00CE06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2347C" w14:textId="25F0EB96" w:rsidR="00CE060E" w:rsidRPr="006F03B0" w:rsidRDefault="00CE060E" w:rsidP="00CE060E">
    <w:pPr>
      <w:pStyle w:val="Footer"/>
      <w:ind w:right="360"/>
      <w:jc w:val="center"/>
      <w:rPr>
        <w:sz w:val="18"/>
        <w:szCs w:val="18"/>
      </w:rPr>
    </w:pPr>
    <w:r w:rsidRPr="006F03B0">
      <w:rPr>
        <w:sz w:val="18"/>
        <w:szCs w:val="18"/>
      </w:rPr>
      <w:t>Copyright © 202</w:t>
    </w:r>
    <w:r w:rsidR="00CD0E66">
      <w:rPr>
        <w:sz w:val="18"/>
        <w:szCs w:val="18"/>
      </w:rPr>
      <w:t>5</w:t>
    </w:r>
    <w:r w:rsidRPr="006F03B0">
      <w:rPr>
        <w:sz w:val="18"/>
        <w:szCs w:val="18"/>
      </w:rPr>
      <w:t xml:space="preserve"> Department of Biological Sciences, North Carolina State University</w:t>
    </w:r>
  </w:p>
  <w:p w14:paraId="6B32F853" w14:textId="77777777" w:rsidR="00CE060E" w:rsidRDefault="00CE06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320753"/>
      <w:docPartObj>
        <w:docPartGallery w:val="Page Numbers (Bottom of Page)"/>
        <w:docPartUnique/>
      </w:docPartObj>
    </w:sdtPr>
    <w:sdtContent>
      <w:p w14:paraId="7310A529" w14:textId="02353390" w:rsidR="00D5013E" w:rsidRDefault="00D5013E" w:rsidP="00E632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459922" w14:textId="77777777" w:rsidR="00D5013E" w:rsidRDefault="00D5013E" w:rsidP="00D5013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4967562"/>
      <w:docPartObj>
        <w:docPartGallery w:val="Page Numbers (Bottom of Page)"/>
        <w:docPartUnique/>
      </w:docPartObj>
    </w:sdtPr>
    <w:sdtContent>
      <w:p w14:paraId="5D8F8B9E" w14:textId="30B817BC" w:rsidR="00D5013E" w:rsidRDefault="00D5013E" w:rsidP="00E632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A6EAEE" w14:textId="77777777" w:rsidR="00D5013E" w:rsidRDefault="00D5013E" w:rsidP="00D501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5BC54A" w14:textId="77777777" w:rsidR="007D4F0D" w:rsidRDefault="007D4F0D" w:rsidP="00556E18">
      <w:pPr>
        <w:spacing w:line="240" w:lineRule="auto"/>
      </w:pPr>
      <w:r>
        <w:separator/>
      </w:r>
    </w:p>
  </w:footnote>
  <w:footnote w:type="continuationSeparator" w:id="0">
    <w:p w14:paraId="6796D2B9" w14:textId="77777777" w:rsidR="007D4F0D" w:rsidRDefault="007D4F0D" w:rsidP="00556E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7111038"/>
      <w:docPartObj>
        <w:docPartGallery w:val="Page Numbers (Top of Page)"/>
        <w:docPartUnique/>
      </w:docPartObj>
    </w:sdtPr>
    <w:sdtContent>
      <w:p w14:paraId="2E6FBA1D" w14:textId="31E635AF" w:rsidR="0081701B" w:rsidRDefault="0081701B"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8E5A73" w14:textId="77777777" w:rsidR="00CE060E" w:rsidRDefault="00CE060E" w:rsidP="0081701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8819290"/>
      <w:docPartObj>
        <w:docPartGallery w:val="Page Numbers (Top of Page)"/>
        <w:docPartUnique/>
      </w:docPartObj>
    </w:sdtPr>
    <w:sdtContent>
      <w:p w14:paraId="0D64A54C" w14:textId="39E88EC6" w:rsidR="0081701B" w:rsidRDefault="0081701B"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38D34D" w14:textId="3B491C2A" w:rsidR="000D0703" w:rsidRPr="00C57789" w:rsidRDefault="000D0703" w:rsidP="0081701B">
    <w:pPr>
      <w:pStyle w:val="Header3"/>
      <w:tabs>
        <w:tab w:val="left" w:pos="5737"/>
        <w:tab w:val="right" w:pos="10080"/>
      </w:tabs>
      <w:ind w:right="360"/>
      <w:rPr>
        <w:rFonts w:ascii="Arial" w:hAnsi="Arial" w:cs="Arial"/>
      </w:rPr>
    </w:pPr>
    <w:r w:rsidRPr="00C57789">
      <w:rPr>
        <w:rFonts w:ascii="Arial" w:hAnsi="Arial" w:cs="Arial"/>
      </w:rPr>
      <w:t xml:space="preserve">LAB UNIT </w:t>
    </w:r>
    <w:r>
      <w:rPr>
        <w:rFonts w:ascii="Arial" w:hAnsi="Arial" w:cs="Arial"/>
      </w:rPr>
      <w:t>5</w:t>
    </w:r>
    <w:r w:rsidR="00CE060E">
      <w:rPr>
        <w:rFonts w:ascii="Arial" w:hAnsi="Arial" w:cs="Arial"/>
      </w:rPr>
      <w:tab/>
    </w:r>
    <w:r w:rsidR="0081701B">
      <w:rPr>
        <w:rFonts w:ascii="Arial" w:hAnsi="Arial" w:cs="Arial"/>
      </w:rPr>
      <w:tab/>
    </w:r>
  </w:p>
  <w:p w14:paraId="11764E72" w14:textId="77777777" w:rsidR="000D0703" w:rsidRDefault="000D0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C57FF" w14:textId="0E7C51BB" w:rsidR="00556E18" w:rsidRPr="00556E18" w:rsidRDefault="00556E18" w:rsidP="00556E18">
    <w:pPr>
      <w:pStyle w:val="Header3"/>
      <w:rPr>
        <w:rFonts w:ascii="Arial" w:hAnsi="Arial" w:cs="Arial"/>
      </w:rPr>
    </w:pPr>
    <w:r w:rsidRPr="00C57789">
      <w:rPr>
        <w:rFonts w:ascii="Arial" w:hAnsi="Arial" w:cs="Arial"/>
      </w:rPr>
      <w:t xml:space="preserve">LAB UNIT </w:t>
    </w:r>
    <w:r>
      <w:rPr>
        <w:rFonts w:ascii="Arial" w:hAnsi="Arial"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433B8"/>
    <w:multiLevelType w:val="singleLevel"/>
    <w:tmpl w:val="A338102C"/>
    <w:lvl w:ilvl="0">
      <w:start w:val="1"/>
      <w:numFmt w:val="decimal"/>
      <w:lvlText w:val="%1."/>
      <w:lvlJc w:val="left"/>
      <w:pPr>
        <w:ind w:left="360" w:hanging="360"/>
      </w:pPr>
    </w:lvl>
  </w:abstractNum>
  <w:abstractNum w:abstractNumId="1" w15:restartNumberingAfterBreak="0">
    <w:nsid w:val="155F16D8"/>
    <w:multiLevelType w:val="singleLevel"/>
    <w:tmpl w:val="2D48AA34"/>
    <w:lvl w:ilvl="0">
      <w:start w:val="1"/>
      <w:numFmt w:val="decimal"/>
      <w:pStyle w:val="Tablecaption"/>
      <w:suff w:val="nothing"/>
      <w:lvlText w:val="Table 3-%1. "/>
      <w:lvlJc w:val="left"/>
      <w:pPr>
        <w:ind w:left="0" w:firstLine="0"/>
      </w:pPr>
      <w:rPr>
        <w:rFonts w:ascii="Calibri" w:hAnsi="Calibri" w:cs="Calibri" w:hint="default"/>
        <w:b/>
        <w:i w:val="0"/>
      </w:rPr>
    </w:lvl>
  </w:abstractNum>
  <w:abstractNum w:abstractNumId="2" w15:restartNumberingAfterBreak="0">
    <w:nsid w:val="2A466A4C"/>
    <w:multiLevelType w:val="singleLevel"/>
    <w:tmpl w:val="BBBC9BD6"/>
    <w:lvl w:ilvl="0">
      <w:start w:val="1"/>
      <w:numFmt w:val="decimal"/>
      <w:pStyle w:val="FigureCaption"/>
      <w:suff w:val="nothing"/>
      <w:lvlText w:val="Figure 3-%1. "/>
      <w:lvlJc w:val="left"/>
      <w:pPr>
        <w:ind w:left="0" w:firstLine="0"/>
      </w:pPr>
      <w:rPr>
        <w:rFonts w:ascii="Calibri" w:hAnsi="Calibri" w:cs="Calibri" w:hint="default"/>
        <w:b/>
        <w:i w:val="0"/>
      </w:rPr>
    </w:lvl>
  </w:abstractNum>
  <w:abstractNum w:abstractNumId="3" w15:restartNumberingAfterBreak="0">
    <w:nsid w:val="2D1A082E"/>
    <w:multiLevelType w:val="hybridMultilevel"/>
    <w:tmpl w:val="97E4B19E"/>
    <w:lvl w:ilvl="0" w:tplc="E14C9E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4330CA"/>
    <w:multiLevelType w:val="hybridMultilevel"/>
    <w:tmpl w:val="E97613C4"/>
    <w:lvl w:ilvl="0" w:tplc="80A01CDE">
      <w:start w:val="3"/>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6E7964"/>
    <w:multiLevelType w:val="singleLevel"/>
    <w:tmpl w:val="84E4A5E2"/>
    <w:lvl w:ilvl="0">
      <w:start w:val="1"/>
      <w:numFmt w:val="decimal"/>
      <w:lvlText w:val="%1."/>
      <w:lvlJc w:val="left"/>
      <w:pPr>
        <w:ind w:left="360" w:hanging="360"/>
      </w:pPr>
    </w:lvl>
  </w:abstractNum>
  <w:abstractNum w:abstractNumId="6" w15:restartNumberingAfterBreak="0">
    <w:nsid w:val="739E4D1C"/>
    <w:multiLevelType w:val="singleLevel"/>
    <w:tmpl w:val="BC129ABE"/>
    <w:lvl w:ilvl="0">
      <w:start w:val="1"/>
      <w:numFmt w:val="decimal"/>
      <w:pStyle w:val="numberedlist"/>
      <w:lvlText w:val="%1."/>
      <w:lvlJc w:val="left"/>
      <w:pPr>
        <w:ind w:left="360" w:hanging="360"/>
      </w:pPr>
    </w:lvl>
  </w:abstractNum>
  <w:abstractNum w:abstractNumId="7" w15:restartNumberingAfterBreak="0">
    <w:nsid w:val="7B34533F"/>
    <w:multiLevelType w:val="singleLevel"/>
    <w:tmpl w:val="D1BA8158"/>
    <w:lvl w:ilvl="0">
      <w:start w:val="1"/>
      <w:numFmt w:val="decimal"/>
      <w:lvlText w:val="%1."/>
      <w:lvlJc w:val="left"/>
      <w:pPr>
        <w:ind w:left="360" w:hanging="360"/>
      </w:pPr>
    </w:lvl>
  </w:abstractNum>
  <w:num w:numId="1" w16cid:durableId="1341856043">
    <w:abstractNumId w:val="2"/>
  </w:num>
  <w:num w:numId="2" w16cid:durableId="1582520820">
    <w:abstractNumId w:val="1"/>
  </w:num>
  <w:num w:numId="3" w16cid:durableId="1860125515">
    <w:abstractNumId w:val="5"/>
  </w:num>
  <w:num w:numId="4" w16cid:durableId="636178660">
    <w:abstractNumId w:val="7"/>
  </w:num>
  <w:num w:numId="5" w16cid:durableId="27222762">
    <w:abstractNumId w:val="0"/>
  </w:num>
  <w:num w:numId="6" w16cid:durableId="924151758">
    <w:abstractNumId w:val="6"/>
  </w:num>
  <w:num w:numId="7" w16cid:durableId="1163348788">
    <w:abstractNumId w:val="4"/>
  </w:num>
  <w:num w:numId="8" w16cid:durableId="33118295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E98"/>
    <w:rsid w:val="00042BFC"/>
    <w:rsid w:val="00055867"/>
    <w:rsid w:val="00091C82"/>
    <w:rsid w:val="000D0703"/>
    <w:rsid w:val="001250C4"/>
    <w:rsid w:val="0016541A"/>
    <w:rsid w:val="0017467F"/>
    <w:rsid w:val="00200EA6"/>
    <w:rsid w:val="002361BD"/>
    <w:rsid w:val="00263387"/>
    <w:rsid w:val="00267C3E"/>
    <w:rsid w:val="002F06CE"/>
    <w:rsid w:val="003F6E98"/>
    <w:rsid w:val="003F76D7"/>
    <w:rsid w:val="00445B59"/>
    <w:rsid w:val="004928B4"/>
    <w:rsid w:val="004B1601"/>
    <w:rsid w:val="004F38AE"/>
    <w:rsid w:val="005503E9"/>
    <w:rsid w:val="00556E18"/>
    <w:rsid w:val="005E4AE2"/>
    <w:rsid w:val="007153F8"/>
    <w:rsid w:val="007231D5"/>
    <w:rsid w:val="007D07DC"/>
    <w:rsid w:val="007D4F0D"/>
    <w:rsid w:val="0081701B"/>
    <w:rsid w:val="008B32A1"/>
    <w:rsid w:val="008C0F82"/>
    <w:rsid w:val="009B5D6C"/>
    <w:rsid w:val="00A229F0"/>
    <w:rsid w:val="00A22CA6"/>
    <w:rsid w:val="00A557A7"/>
    <w:rsid w:val="00A6484C"/>
    <w:rsid w:val="00B34E0A"/>
    <w:rsid w:val="00B863F3"/>
    <w:rsid w:val="00BF670D"/>
    <w:rsid w:val="00CD0E66"/>
    <w:rsid w:val="00CE060E"/>
    <w:rsid w:val="00D5013E"/>
    <w:rsid w:val="00DA567D"/>
    <w:rsid w:val="00DC04A9"/>
    <w:rsid w:val="00DF5BA9"/>
    <w:rsid w:val="00FB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54A80"/>
  <w15:chartTrackingRefBased/>
  <w15:docId w15:val="{865E3A4E-B9CE-4420-9E21-55AEFE4B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E98"/>
    <w:pPr>
      <w:spacing w:after="0" w:line="288" w:lineRule="auto"/>
    </w:pPr>
    <w:rPr>
      <w:rFonts w:ascii="Times" w:eastAsia="Times New Roman" w:hAnsi="Times" w:cs="Times"/>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 2"/>
    <w:qFormat/>
    <w:rsid w:val="003F6E98"/>
    <w:pPr>
      <w:spacing w:before="215" w:after="0"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FigureCaption">
    <w:name w:val="Figure Caption"/>
    <w:qFormat/>
    <w:rsid w:val="003F6E98"/>
    <w:pPr>
      <w:numPr>
        <w:numId w:val="1"/>
      </w:numPr>
      <w:spacing w:after="215" w:line="288" w:lineRule="auto"/>
      <w:jc w:val="center"/>
    </w:pPr>
    <w:rPr>
      <w:rFonts w:ascii="Warnock Pro" w:eastAsia="Times New Roman" w:hAnsi="Warnock Pro" w:cs="Warnock Pro"/>
      <w:kern w:val="0"/>
      <w:szCs w:val="20"/>
      <w14:ligatures w14:val="none"/>
    </w:rPr>
  </w:style>
  <w:style w:type="paragraph" w:customStyle="1" w:styleId="Introduction">
    <w:name w:val="Introduction"/>
    <w:qFormat/>
    <w:rsid w:val="003F6E98"/>
    <w:pPr>
      <w:spacing w:after="0" w:line="288" w:lineRule="auto"/>
    </w:pPr>
    <w:rPr>
      <w:rFonts w:ascii="Myriad Pro Cond" w:eastAsia="Times New Roman" w:hAnsi="Myriad Pro Cond" w:cs="Myriad Pro Cond"/>
      <w:caps/>
      <w:kern w:val="0"/>
      <w:sz w:val="28"/>
      <w:szCs w:val="20"/>
      <w14:ligatures w14:val="none"/>
    </w:rPr>
  </w:style>
  <w:style w:type="paragraph" w:customStyle="1" w:styleId="ProcedureHeader">
    <w:name w:val="Procedure Header"/>
    <w:qFormat/>
    <w:rsid w:val="003F6E98"/>
    <w:pPr>
      <w:spacing w:before="215" w:after="120" w:line="288" w:lineRule="auto"/>
    </w:pPr>
    <w:rPr>
      <w:rFonts w:ascii="Myriad Pro Cond" w:eastAsia="Times New Roman" w:hAnsi="Myriad Pro Cond" w:cs="Myriad Pro Cond"/>
      <w:caps/>
      <w:kern w:val="0"/>
      <w:sz w:val="24"/>
      <w:szCs w:val="20"/>
      <w14:ligatures w14:val="none"/>
    </w:rPr>
  </w:style>
  <w:style w:type="paragraph" w:customStyle="1" w:styleId="Tablecaption">
    <w:name w:val="Table caption"/>
    <w:qFormat/>
    <w:rsid w:val="003F6E98"/>
    <w:pPr>
      <w:numPr>
        <w:numId w:val="2"/>
      </w:numPr>
      <w:tabs>
        <w:tab w:val="left" w:pos="720"/>
        <w:tab w:val="left" w:pos="1080"/>
        <w:tab w:val="left" w:pos="1440"/>
        <w:tab w:val="left" w:pos="1800"/>
      </w:tabs>
      <w:spacing w:before="57" w:after="86" w:line="240" w:lineRule="exact"/>
    </w:pPr>
    <w:rPr>
      <w:rFonts w:ascii="Myriad Pro" w:eastAsia="Times New Roman" w:hAnsi="Myriad Pro" w:cs="Myriad Pro"/>
      <w:kern w:val="0"/>
      <w:szCs w:val="20"/>
      <w14:ligatures w14:val="none"/>
    </w:rPr>
  </w:style>
  <w:style w:type="paragraph" w:styleId="BodyText">
    <w:name w:val="Body Text"/>
    <w:link w:val="BodyTextChar"/>
    <w:qFormat/>
    <w:rsid w:val="003F6E98"/>
    <w:pPr>
      <w:spacing w:after="120" w:line="280" w:lineRule="exact"/>
      <w:jc w:val="both"/>
    </w:pPr>
    <w:rPr>
      <w:rFonts w:ascii="Warnock Pro Light" w:eastAsia="Times New Roman" w:hAnsi="Warnock Pro Light" w:cs="Warnock Pro Light"/>
      <w:kern w:val="0"/>
      <w:szCs w:val="20"/>
      <w14:ligatures w14:val="none"/>
    </w:rPr>
  </w:style>
  <w:style w:type="character" w:customStyle="1" w:styleId="BodyTextChar">
    <w:name w:val="Body Text Char"/>
    <w:basedOn w:val="DefaultParagraphFont"/>
    <w:link w:val="BodyText"/>
    <w:rsid w:val="003F6E98"/>
    <w:rPr>
      <w:rFonts w:ascii="Warnock Pro Light" w:eastAsia="Times New Roman" w:hAnsi="Warnock Pro Light" w:cs="Warnock Pro Light"/>
      <w:kern w:val="0"/>
      <w:szCs w:val="20"/>
      <w14:ligatures w14:val="none"/>
    </w:rPr>
  </w:style>
  <w:style w:type="paragraph" w:customStyle="1" w:styleId="Header4">
    <w:name w:val="Header 4"/>
    <w:basedOn w:val="BodyText"/>
    <w:qFormat/>
    <w:rsid w:val="003F6E98"/>
    <w:pPr>
      <w:spacing w:before="270" w:after="0"/>
    </w:pPr>
    <w:rPr>
      <w:rFonts w:ascii="Myriad Pro Light" w:hAnsi="Myriad Pro Light" w:cs="Myriad Pro Light"/>
      <w:i/>
    </w:rPr>
  </w:style>
  <w:style w:type="paragraph" w:customStyle="1" w:styleId="Header3">
    <w:name w:val="Header 3"/>
    <w:basedOn w:val="BodyText"/>
    <w:qFormat/>
    <w:rsid w:val="003F6E98"/>
    <w:pPr>
      <w:spacing w:before="288" w:after="0"/>
    </w:pPr>
    <w:rPr>
      <w:rFonts w:ascii="Myriad Pro Cond" w:hAnsi="Myriad Pro Cond" w:cs="Myriad Pro Cond"/>
      <w:caps/>
      <w:sz w:val="24"/>
    </w:rPr>
  </w:style>
  <w:style w:type="paragraph" w:customStyle="1" w:styleId="tablehead">
    <w:name w:val="table head"/>
    <w:basedOn w:val="Header3"/>
    <w:qFormat/>
    <w:rsid w:val="003F6E98"/>
    <w:pPr>
      <w:jc w:val="center"/>
    </w:pPr>
  </w:style>
  <w:style w:type="paragraph" w:customStyle="1" w:styleId="numberedlist">
    <w:name w:val="numbered list"/>
    <w:basedOn w:val="BodyText"/>
    <w:qFormat/>
    <w:rsid w:val="003F6E98"/>
    <w:pPr>
      <w:numPr>
        <w:numId w:val="6"/>
      </w:numPr>
    </w:pPr>
  </w:style>
  <w:style w:type="paragraph" w:customStyle="1" w:styleId="bodyindent">
    <w:name w:val="body indent"/>
    <w:basedOn w:val="numberedlist"/>
    <w:qFormat/>
    <w:rsid w:val="003F6E98"/>
    <w:pPr>
      <w:numPr>
        <w:numId w:val="0"/>
      </w:numPr>
    </w:pPr>
  </w:style>
  <w:style w:type="paragraph" w:customStyle="1" w:styleId="bodyindent2">
    <w:name w:val="body indent 2"/>
    <w:basedOn w:val="bodyindent"/>
    <w:qFormat/>
    <w:rsid w:val="003F6E98"/>
    <w:pPr>
      <w:ind w:left="720" w:hanging="360"/>
    </w:pPr>
  </w:style>
  <w:style w:type="paragraph" w:customStyle="1" w:styleId="Tablebody">
    <w:name w:val="Table body"/>
    <w:basedOn w:val="BodyText"/>
    <w:qFormat/>
    <w:rsid w:val="003F6E98"/>
    <w:pPr>
      <w:jc w:val="center"/>
    </w:pPr>
  </w:style>
  <w:style w:type="character" w:customStyle="1" w:styleId="WarnockBoldblack">
    <w:name w:val="Warnock Bold black"/>
    <w:qFormat/>
    <w:rsid w:val="003F6E98"/>
    <w:rPr>
      <w:rFonts w:ascii="Warnock Pro" w:hAnsi="Warnock Pro" w:cs="Warnock Pro"/>
      <w:b/>
      <w:color w:val="000000"/>
      <w:sz w:val="22"/>
    </w:rPr>
  </w:style>
  <w:style w:type="character" w:customStyle="1" w:styleId="bodyitalic">
    <w:name w:val="body italic"/>
    <w:qFormat/>
    <w:rsid w:val="003F6E98"/>
    <w:rPr>
      <w:rFonts w:ascii="Warnock Pro Light" w:hAnsi="Warnock Pro Light" w:cs="Warnock Pro Light"/>
      <w:i/>
      <w:sz w:val="22"/>
    </w:rPr>
  </w:style>
  <w:style w:type="table" w:customStyle="1" w:styleId="Ferzlitable">
    <w:name w:val="Ferzli table"/>
    <w:basedOn w:val="TableNormal"/>
    <w:qFormat/>
    <w:rsid w:val="003F6E98"/>
    <w:pPr>
      <w:spacing w:after="0" w:line="288" w:lineRule="auto"/>
    </w:pPr>
    <w:rPr>
      <w:rFonts w:ascii="Times" w:eastAsia="Times New Roman" w:hAnsi="Times" w:cs="Times"/>
      <w:kern w:val="0"/>
      <w:sz w:val="24"/>
      <w:szCs w:val="20"/>
      <w14:ligatures w14:val="none"/>
    </w:rPr>
    <w:tblPr>
      <w:tblBorders>
        <w:top w:val="single" w:sz="4" w:space="0" w:color="000000"/>
        <w:left w:val="single" w:sz="4" w:space="0" w:color="000000"/>
        <w:bottom w:val="single" w:sz="4" w:space="0" w:color="000000"/>
        <w:right w:val="single" w:sz="4" w:space="0" w:color="000000"/>
      </w:tblBorders>
      <w:tblCellMar>
        <w:left w:w="0" w:type="dxa"/>
        <w:right w:w="0" w:type="dxa"/>
      </w:tblCellMar>
    </w:tblPr>
  </w:style>
  <w:style w:type="paragraph" w:styleId="Header">
    <w:name w:val="header"/>
    <w:basedOn w:val="Normal"/>
    <w:link w:val="HeaderChar"/>
    <w:uiPriority w:val="99"/>
    <w:unhideWhenUsed/>
    <w:rsid w:val="00556E18"/>
    <w:pPr>
      <w:tabs>
        <w:tab w:val="center" w:pos="4680"/>
        <w:tab w:val="right" w:pos="9360"/>
      </w:tabs>
      <w:spacing w:line="240" w:lineRule="auto"/>
    </w:pPr>
  </w:style>
  <w:style w:type="character" w:customStyle="1" w:styleId="HeaderChar">
    <w:name w:val="Header Char"/>
    <w:basedOn w:val="DefaultParagraphFont"/>
    <w:link w:val="Header"/>
    <w:uiPriority w:val="99"/>
    <w:rsid w:val="00556E18"/>
    <w:rPr>
      <w:rFonts w:ascii="Times" w:eastAsia="Times New Roman" w:hAnsi="Times" w:cs="Times"/>
      <w:kern w:val="0"/>
      <w:sz w:val="24"/>
      <w:szCs w:val="20"/>
      <w14:ligatures w14:val="none"/>
    </w:rPr>
  </w:style>
  <w:style w:type="paragraph" w:styleId="Footer">
    <w:name w:val="footer"/>
    <w:basedOn w:val="Normal"/>
    <w:link w:val="FooterChar"/>
    <w:uiPriority w:val="99"/>
    <w:unhideWhenUsed/>
    <w:rsid w:val="00556E18"/>
    <w:pPr>
      <w:tabs>
        <w:tab w:val="center" w:pos="4680"/>
        <w:tab w:val="right" w:pos="9360"/>
      </w:tabs>
      <w:spacing w:line="240" w:lineRule="auto"/>
    </w:pPr>
  </w:style>
  <w:style w:type="character" w:customStyle="1" w:styleId="FooterChar">
    <w:name w:val="Footer Char"/>
    <w:basedOn w:val="DefaultParagraphFont"/>
    <w:link w:val="Footer"/>
    <w:uiPriority w:val="99"/>
    <w:rsid w:val="00556E18"/>
    <w:rPr>
      <w:rFonts w:ascii="Times" w:eastAsia="Times New Roman" w:hAnsi="Times" w:cs="Times"/>
      <w:kern w:val="0"/>
      <w:sz w:val="24"/>
      <w:szCs w:val="20"/>
      <w14:ligatures w14:val="none"/>
    </w:rPr>
  </w:style>
  <w:style w:type="paragraph" w:styleId="Title">
    <w:name w:val="Title"/>
    <w:basedOn w:val="Normal"/>
    <w:next w:val="Normal"/>
    <w:link w:val="TitleChar"/>
    <w:uiPriority w:val="10"/>
    <w:qFormat/>
    <w:rsid w:val="00200EA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EA6"/>
    <w:rPr>
      <w:rFonts w:asciiTheme="majorHAnsi" w:eastAsiaTheme="majorEastAsia" w:hAnsiTheme="majorHAnsi" w:cstheme="majorBidi"/>
      <w:spacing w:val="-10"/>
      <w:kern w:val="28"/>
      <w:sz w:val="56"/>
      <w:szCs w:val="56"/>
      <w14:ligatures w14:val="none"/>
    </w:rPr>
  </w:style>
  <w:style w:type="character" w:styleId="PageNumber">
    <w:name w:val="page number"/>
    <w:basedOn w:val="DefaultParagraphFont"/>
    <w:uiPriority w:val="99"/>
    <w:semiHidden/>
    <w:unhideWhenUsed/>
    <w:rsid w:val="00D50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2277</Words>
  <Characters>12983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 Ferzli</dc:creator>
  <cp:keywords/>
  <dc:description/>
  <cp:lastModifiedBy>Patricia M Aune</cp:lastModifiedBy>
  <cp:revision>2</cp:revision>
  <dcterms:created xsi:type="dcterms:W3CDTF">2026-09-22T16:23:00Z</dcterms:created>
  <dcterms:modified xsi:type="dcterms:W3CDTF">2026-09-22T16:23:00Z</dcterms:modified>
</cp:coreProperties>
</file>